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1223" w14:textId="1148F029" w:rsidR="00DE6124" w:rsidRPr="005A59C1"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sidR="00CA204F">
        <w:rPr>
          <w:rFonts w:ascii="Arial" w:hAnsi="Arial" w:cs="Arial"/>
          <w:b/>
          <w:sz w:val="24"/>
        </w:rPr>
        <w:t>7</w:t>
      </w:r>
      <w:r w:rsidR="006A40F5" w:rsidRPr="005A59C1">
        <w:rPr>
          <w:rFonts w:ascii="Arial" w:hAnsi="Arial" w:cs="Arial"/>
          <w:b/>
          <w:sz w:val="24"/>
        </w:rPr>
        <w:tab/>
      </w:r>
      <w:r w:rsidR="00DE6124" w:rsidRPr="005A59C1">
        <w:rPr>
          <w:rFonts w:ascii="Arial" w:eastAsia="Arial Bold" w:hAnsi="Arial" w:cs="Arial"/>
          <w:b/>
          <w:bCs/>
          <w:sz w:val="24"/>
          <w:lang w:eastAsia="zh-CN"/>
        </w:rPr>
        <w:tab/>
      </w:r>
      <w:r w:rsidR="007F49A7" w:rsidRPr="007F49A7">
        <w:rPr>
          <w:rFonts w:ascii="Arial" w:hAnsi="Arial" w:cs="Arial"/>
          <w:b/>
          <w:bCs/>
          <w:sz w:val="24"/>
          <w:lang w:eastAsia="zh-CN"/>
        </w:rPr>
        <w:t>R2-2406387</w:t>
      </w:r>
    </w:p>
    <w:bookmarkEnd w:id="0"/>
    <w:bookmarkEnd w:id="1"/>
    <w:p w14:paraId="25BAFBE9" w14:textId="56450A2F" w:rsidR="00CA204F" w:rsidRPr="00CA204F" w:rsidRDefault="00CA204F" w:rsidP="00CA204F">
      <w:pPr>
        <w:pStyle w:val="Header"/>
        <w:rPr>
          <w:rFonts w:eastAsia="宋体" w:cs="Arial"/>
          <w:sz w:val="24"/>
          <w:szCs w:val="20"/>
        </w:rPr>
      </w:pPr>
      <w:r w:rsidRPr="00CA204F">
        <w:rPr>
          <w:rFonts w:eastAsia="宋体" w:cs="Arial"/>
          <w:sz w:val="24"/>
          <w:szCs w:val="20"/>
        </w:rPr>
        <w:t>Maastricht, Netherlands, 19</w:t>
      </w:r>
      <w:r w:rsidRPr="00CA204F">
        <w:rPr>
          <w:rFonts w:eastAsia="宋体" w:cs="Arial"/>
          <w:sz w:val="24"/>
          <w:szCs w:val="20"/>
          <w:vertAlign w:val="superscript"/>
        </w:rPr>
        <w:t>th</w:t>
      </w:r>
      <w:r w:rsidRPr="00CA204F">
        <w:rPr>
          <w:rFonts w:eastAsia="宋体" w:cs="Arial"/>
          <w:sz w:val="24"/>
          <w:szCs w:val="20"/>
        </w:rPr>
        <w:t xml:space="preserve"> – 23</w:t>
      </w:r>
      <w:r w:rsidRPr="00CA204F">
        <w:rPr>
          <w:rFonts w:eastAsia="宋体" w:cs="Arial"/>
          <w:sz w:val="24"/>
          <w:szCs w:val="20"/>
          <w:vertAlign w:val="superscript"/>
        </w:rPr>
        <w:t>rd</w:t>
      </w:r>
      <w:r w:rsidR="00C55FC5" w:rsidRPr="00C55FC5">
        <w:rPr>
          <w:rFonts w:eastAsia="宋体" w:cs="Arial"/>
          <w:sz w:val="24"/>
          <w:szCs w:val="20"/>
        </w:rPr>
        <w:t xml:space="preserve"> </w:t>
      </w:r>
      <w:r w:rsidR="00C55FC5" w:rsidRPr="00CA204F">
        <w:rPr>
          <w:rFonts w:eastAsia="宋体" w:cs="Arial"/>
          <w:sz w:val="24"/>
          <w:szCs w:val="20"/>
        </w:rPr>
        <w:t>Aug</w:t>
      </w:r>
      <w:r w:rsidRPr="00CA204F">
        <w:rPr>
          <w:rFonts w:eastAsia="宋体" w:cs="Arial"/>
          <w:sz w:val="24"/>
          <w:szCs w:val="20"/>
        </w:rPr>
        <w:t xml:space="preserve"> 2024</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5A59C1" w:rsidRDefault="005C2F17">
      <w:pPr>
        <w:pStyle w:val="Header"/>
        <w:tabs>
          <w:tab w:val="clear" w:pos="4536"/>
          <w:tab w:val="left" w:pos="1800"/>
        </w:tabs>
        <w:ind w:left="1800" w:hanging="1800"/>
        <w:rPr>
          <w:rFonts w:eastAsia="宋体" w:cs="Arial"/>
          <w:sz w:val="24"/>
          <w:lang w:eastAsia="zh-CN"/>
        </w:rPr>
      </w:pPr>
      <w:r w:rsidRPr="005A59C1">
        <w:rPr>
          <w:rFonts w:cs="Arial"/>
          <w:sz w:val="24"/>
        </w:rPr>
        <w:t>Source:</w:t>
      </w:r>
      <w:r w:rsidRPr="005A59C1">
        <w:rPr>
          <w:rFonts w:cs="Arial"/>
          <w:sz w:val="24"/>
        </w:rPr>
        <w:tab/>
      </w:r>
      <w:r w:rsidRPr="005A59C1">
        <w:rPr>
          <w:rFonts w:eastAsia="宋体" w:cs="Arial"/>
          <w:sz w:val="24"/>
          <w:lang w:eastAsia="zh-CN"/>
        </w:rPr>
        <w:t>vivo</w:t>
      </w:r>
    </w:p>
    <w:p w14:paraId="7A64E6EE" w14:textId="2A410E5A" w:rsidR="007D1014" w:rsidRPr="005A59C1" w:rsidRDefault="005C2F17" w:rsidP="00380D67">
      <w:pPr>
        <w:pStyle w:val="Header"/>
        <w:tabs>
          <w:tab w:val="clear" w:pos="4536"/>
          <w:tab w:val="left" w:pos="1800"/>
        </w:tabs>
        <w:ind w:left="1841" w:hangingChars="764" w:hanging="1841"/>
        <w:rPr>
          <w:rFonts w:eastAsiaTheme="minorEastAsia" w:cs="Arial"/>
          <w:sz w:val="24"/>
          <w:lang w:eastAsia="zh-CN"/>
        </w:rPr>
      </w:pPr>
      <w:r w:rsidRPr="005A59C1">
        <w:rPr>
          <w:rFonts w:cs="Arial"/>
          <w:sz w:val="24"/>
        </w:rPr>
        <w:t>Title:</w:t>
      </w:r>
      <w:bookmarkStart w:id="2" w:name="Title"/>
      <w:bookmarkEnd w:id="2"/>
      <w:r w:rsidRPr="005A59C1">
        <w:rPr>
          <w:rFonts w:cs="Arial"/>
          <w:sz w:val="24"/>
        </w:rPr>
        <w:t xml:space="preserve">          </w:t>
      </w:r>
      <w:r w:rsidR="00820C18">
        <w:rPr>
          <w:rFonts w:cs="Arial"/>
          <w:sz w:val="24"/>
        </w:rPr>
        <w:t xml:space="preserve">Discussion on </w:t>
      </w:r>
      <w:r w:rsidR="00D64288" w:rsidRPr="00D64288">
        <w:rPr>
          <w:rFonts w:cs="Arial"/>
          <w:sz w:val="24"/>
        </w:rPr>
        <w:t>LCM for UE-sided model for Beam Management</w:t>
      </w:r>
    </w:p>
    <w:p w14:paraId="0BFC3B4A" w14:textId="2B44FCFA" w:rsidR="007D1014" w:rsidRPr="005A59C1" w:rsidRDefault="005C2F17">
      <w:pPr>
        <w:pStyle w:val="Header"/>
        <w:tabs>
          <w:tab w:val="left" w:pos="1800"/>
        </w:tabs>
        <w:rPr>
          <w:rFonts w:cs="Arial"/>
          <w:sz w:val="24"/>
        </w:rPr>
      </w:pPr>
      <w:r w:rsidRPr="005A59C1">
        <w:rPr>
          <w:rFonts w:cs="Arial"/>
          <w:sz w:val="24"/>
        </w:rPr>
        <w:t>Agenda Item:</w:t>
      </w:r>
      <w:bookmarkStart w:id="3" w:name="Source"/>
      <w:bookmarkEnd w:id="3"/>
      <w:r w:rsidRPr="005A59C1">
        <w:rPr>
          <w:rFonts w:cs="Arial"/>
          <w:sz w:val="24"/>
        </w:rPr>
        <w:tab/>
      </w:r>
      <w:r w:rsidR="00E478CE" w:rsidRPr="005A59C1">
        <w:rPr>
          <w:rFonts w:cs="Arial"/>
          <w:sz w:val="24"/>
        </w:rPr>
        <w:t>8</w:t>
      </w:r>
      <w:r w:rsidR="00716367" w:rsidRPr="005A59C1">
        <w:rPr>
          <w:rFonts w:cs="Arial"/>
          <w:sz w:val="24"/>
        </w:rPr>
        <w:t>.</w:t>
      </w:r>
      <w:r w:rsidR="00511EA9">
        <w:rPr>
          <w:rFonts w:cs="Arial"/>
          <w:sz w:val="24"/>
        </w:rPr>
        <w:t>1.2</w:t>
      </w:r>
      <w:r w:rsidR="00716367" w:rsidRPr="005A59C1">
        <w:rPr>
          <w:rFonts w:cs="Arial"/>
          <w:sz w:val="24"/>
        </w:rPr>
        <w:t>.</w:t>
      </w:r>
      <w:r w:rsidR="00E478CE" w:rsidRPr="005A59C1">
        <w:rPr>
          <w:rFonts w:cs="Arial"/>
          <w:sz w:val="24"/>
        </w:rPr>
        <w:t>2</w:t>
      </w:r>
    </w:p>
    <w:p w14:paraId="667B3F0D" w14:textId="77777777" w:rsidR="007D1014" w:rsidRPr="005A59C1" w:rsidRDefault="005C2F17">
      <w:pPr>
        <w:pStyle w:val="Header"/>
        <w:tabs>
          <w:tab w:val="left" w:pos="1800"/>
        </w:tabs>
        <w:rPr>
          <w:rFonts w:eastAsia="宋体" w:cs="Arial"/>
          <w:sz w:val="24"/>
          <w:lang w:eastAsia="zh-CN"/>
        </w:rPr>
      </w:pPr>
      <w:r w:rsidRPr="005A59C1">
        <w:rPr>
          <w:rFonts w:cs="Arial"/>
          <w:sz w:val="24"/>
        </w:rPr>
        <w:t>Document for:</w:t>
      </w:r>
      <w:r w:rsidRPr="005A59C1">
        <w:rPr>
          <w:rFonts w:cs="Arial"/>
          <w:sz w:val="24"/>
        </w:rPr>
        <w:tab/>
      </w:r>
      <w:bookmarkStart w:id="4" w:name="DocumentFor"/>
      <w:bookmarkEnd w:id="4"/>
      <w:r w:rsidRPr="005A59C1">
        <w:rPr>
          <w:rFonts w:cs="Arial"/>
          <w:sz w:val="24"/>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31A55E46" w14:textId="31CD6B69" w:rsidR="002F385E" w:rsidRDefault="002F385E" w:rsidP="00FB4746">
      <w:pPr>
        <w:spacing w:beforeLines="50" w:before="120" w:after="120" w:line="260" w:lineRule="exact"/>
        <w:jc w:val="both"/>
        <w:rPr>
          <w:szCs w:val="21"/>
          <w:lang w:eastAsia="zh-CN"/>
        </w:rPr>
      </w:pPr>
      <w:bookmarkStart w:id="7" w:name="_Hlk53665621"/>
      <w:bookmarkEnd w:id="5"/>
      <w:bookmarkEnd w:id="6"/>
      <w:r w:rsidRPr="005A59C1">
        <w:rPr>
          <w:szCs w:val="21"/>
          <w:lang w:eastAsia="zh-CN"/>
        </w:rPr>
        <w:t xml:space="preserve">The </w:t>
      </w:r>
      <w:r w:rsidR="00C67EDD" w:rsidRPr="00C67EDD">
        <w:rPr>
          <w:szCs w:val="21"/>
          <w:lang w:eastAsia="zh-CN"/>
        </w:rPr>
        <w:t>WID</w:t>
      </w:r>
      <w:r w:rsidR="00C30A45">
        <w:rPr>
          <w:rFonts w:hint="eastAsia"/>
          <w:szCs w:val="21"/>
          <w:lang w:eastAsia="zh-CN"/>
        </w:rPr>
        <w:t xml:space="preserve"> </w:t>
      </w:r>
      <w:r w:rsidRPr="005A59C1">
        <w:rPr>
          <w:szCs w:val="21"/>
          <w:lang w:eastAsia="zh-CN"/>
        </w:rPr>
        <w:t xml:space="preserve">[1] was </w:t>
      </w:r>
      <w:r w:rsidR="00D64288">
        <w:rPr>
          <w:rFonts w:hint="eastAsia"/>
          <w:szCs w:val="21"/>
          <w:lang w:eastAsia="zh-CN"/>
        </w:rPr>
        <w:t>discussed</w:t>
      </w:r>
      <w:r w:rsidR="00D64288">
        <w:rPr>
          <w:szCs w:val="21"/>
          <w:lang w:eastAsia="zh-CN"/>
        </w:rPr>
        <w:t xml:space="preserve"> </w:t>
      </w:r>
      <w:r w:rsidR="00734016">
        <w:rPr>
          <w:szCs w:val="21"/>
          <w:lang w:eastAsia="zh-CN"/>
        </w:rPr>
        <w:t>at</w:t>
      </w:r>
      <w:r w:rsidR="00D64288">
        <w:rPr>
          <w:szCs w:val="21"/>
          <w:lang w:eastAsia="zh-CN"/>
        </w:rPr>
        <w:t xml:space="preserve"> the latest </w:t>
      </w:r>
      <w:r w:rsidR="000948BA">
        <w:rPr>
          <w:rFonts w:hint="eastAsia"/>
          <w:szCs w:val="21"/>
          <w:lang w:eastAsia="zh-CN"/>
        </w:rPr>
        <w:t>two</w:t>
      </w:r>
      <w:r w:rsidR="000948BA">
        <w:rPr>
          <w:szCs w:val="21"/>
          <w:lang w:eastAsia="zh-CN"/>
        </w:rPr>
        <w:t xml:space="preserve"> </w:t>
      </w:r>
      <w:r w:rsidR="00D64288">
        <w:rPr>
          <w:szCs w:val="21"/>
          <w:lang w:eastAsia="zh-CN"/>
        </w:rPr>
        <w:t>RAN2 meeting</w:t>
      </w:r>
      <w:r w:rsidR="000948BA">
        <w:rPr>
          <w:szCs w:val="21"/>
          <w:lang w:eastAsia="zh-CN"/>
        </w:rPr>
        <w:t>s</w:t>
      </w:r>
      <w:r w:rsidRPr="005A59C1">
        <w:rPr>
          <w:szCs w:val="21"/>
          <w:lang w:eastAsia="zh-CN"/>
        </w:rPr>
        <w:t xml:space="preserve">. </w:t>
      </w:r>
      <w:r w:rsidR="00377AC6" w:rsidRPr="005A59C1">
        <w:rPr>
          <w:szCs w:val="21"/>
          <w:lang w:eastAsia="zh-CN"/>
        </w:rPr>
        <w:t xml:space="preserve">There </w:t>
      </w:r>
      <w:r w:rsidR="00D64288">
        <w:rPr>
          <w:szCs w:val="21"/>
          <w:lang w:eastAsia="zh-CN"/>
        </w:rPr>
        <w:t>were</w:t>
      </w:r>
      <w:r w:rsidR="00377AC6" w:rsidRPr="005A59C1">
        <w:rPr>
          <w:szCs w:val="21"/>
          <w:lang w:eastAsia="zh-CN"/>
        </w:rPr>
        <w:t xml:space="preserve"> </w:t>
      </w:r>
      <w:r w:rsidR="00C67EDD">
        <w:rPr>
          <w:szCs w:val="21"/>
          <w:lang w:eastAsia="zh-CN"/>
        </w:rPr>
        <w:t xml:space="preserve">the following </w:t>
      </w:r>
      <w:r w:rsidR="00D64288">
        <w:rPr>
          <w:szCs w:val="21"/>
          <w:lang w:eastAsia="zh-CN"/>
        </w:rPr>
        <w:t>agreements achieved</w:t>
      </w:r>
      <w:r w:rsidR="00377AC6" w:rsidRPr="005A59C1">
        <w:rPr>
          <w:szCs w:val="21"/>
          <w:lang w:eastAsia="zh-CN"/>
        </w:rPr>
        <w:t>:</w:t>
      </w:r>
    </w:p>
    <w:p w14:paraId="10352EC5"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29" w:left="421"/>
        <w:rPr>
          <w:iCs/>
          <w:noProof/>
        </w:rPr>
      </w:pPr>
      <w:r>
        <w:rPr>
          <w:iCs/>
          <w:noProof/>
        </w:rPr>
        <w:t>Agreements</w:t>
      </w:r>
    </w:p>
    <w:p w14:paraId="634FED3E" w14:textId="77777777" w:rsidR="00F3223D" w:rsidRPr="00A3654B" w:rsidRDefault="00F3223D" w:rsidP="00F3223D">
      <w:pPr>
        <w:pStyle w:val="Doc-comment"/>
        <w:pBdr>
          <w:top w:val="single" w:sz="4" w:space="1" w:color="auto"/>
          <w:left w:val="single" w:sz="4" w:space="4" w:color="auto"/>
          <w:bottom w:val="single" w:sz="4" w:space="1" w:color="auto"/>
          <w:right w:val="single" w:sz="4" w:space="4" w:color="auto"/>
        </w:pBdr>
        <w:ind w:leftChars="29" w:left="421"/>
        <w:rPr>
          <w:rFonts w:ascii="Arial" w:hAnsi="Arial" w:cs="Arial"/>
          <w:i w:val="0"/>
          <w:iCs/>
          <w:noProof/>
          <w:sz w:val="20"/>
        </w:rPr>
      </w:pPr>
      <w:r w:rsidRPr="00A3654B">
        <w:rPr>
          <w:rFonts w:ascii="Arial" w:hAnsi="Arial" w:cs="Arial"/>
          <w:i w:val="0"/>
          <w:iCs/>
          <w:noProof/>
          <w:sz w:val="20"/>
        </w:rPr>
        <w:t>1.</w:t>
      </w:r>
      <w:r w:rsidRPr="00A3654B">
        <w:rPr>
          <w:rFonts w:ascii="Arial" w:hAnsi="Arial" w:cs="Arial"/>
          <w:i w:val="0"/>
          <w:iCs/>
          <w:noProof/>
          <w:sz w:val="20"/>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0C4D4DC6" w14:textId="77777777" w:rsidR="00F3223D" w:rsidRPr="00A3654B" w:rsidRDefault="00F3223D" w:rsidP="00F3223D">
      <w:pPr>
        <w:pStyle w:val="Doc-comment"/>
        <w:pBdr>
          <w:top w:val="single" w:sz="4" w:space="1" w:color="auto"/>
          <w:left w:val="single" w:sz="4" w:space="4" w:color="auto"/>
          <w:bottom w:val="single" w:sz="4" w:space="1" w:color="auto"/>
          <w:right w:val="single" w:sz="4" w:space="4" w:color="auto"/>
        </w:pBdr>
        <w:ind w:leftChars="29" w:left="421"/>
        <w:rPr>
          <w:rFonts w:ascii="Arial" w:hAnsi="Arial" w:cs="Arial"/>
          <w:i w:val="0"/>
          <w:iCs/>
          <w:noProof/>
          <w:sz w:val="20"/>
        </w:rPr>
      </w:pPr>
      <w:r w:rsidRPr="00A3654B">
        <w:rPr>
          <w:rFonts w:ascii="Arial" w:hAnsi="Arial" w:cs="Arial"/>
          <w:i w:val="0"/>
          <w:iCs/>
          <w:noProof/>
          <w:sz w:val="20"/>
        </w:rPr>
        <w:t>2.</w:t>
      </w:r>
      <w:r w:rsidRPr="00A3654B">
        <w:rPr>
          <w:rFonts w:ascii="Arial" w:hAnsi="Arial" w:cs="Arial"/>
          <w:i w:val="0"/>
          <w:iCs/>
          <w:noProof/>
          <w:sz w:val="20"/>
        </w:rPr>
        <w:tab/>
        <w:t>Supported AI/ML-enabled Features/FGs and supported functionalities are included in UE capability.</w:t>
      </w:r>
    </w:p>
    <w:p w14:paraId="0CAD6E23" w14:textId="77777777" w:rsidR="00F3223D" w:rsidRDefault="00F3223D" w:rsidP="00F3223D">
      <w:pPr>
        <w:pStyle w:val="Doc-text2"/>
        <w:ind w:leftChars="-71" w:left="221"/>
        <w:rPr>
          <w:lang w:eastAsia="en-US"/>
        </w:rPr>
      </w:pPr>
    </w:p>
    <w:p w14:paraId="7466F9F2"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29" w:left="421"/>
        <w:rPr>
          <w:b/>
          <w:bCs/>
          <w:noProof/>
        </w:rPr>
      </w:pPr>
      <w:r>
        <w:rPr>
          <w:b/>
          <w:bCs/>
          <w:noProof/>
        </w:rPr>
        <w:t xml:space="preserve">Agreements for positioning and beam management </w:t>
      </w:r>
    </w:p>
    <w:p w14:paraId="2D8FB2D3" w14:textId="77777777" w:rsidR="00F3223D" w:rsidRDefault="00F3223D" w:rsidP="00F3223D">
      <w:pPr>
        <w:pStyle w:val="Doc-text2"/>
        <w:numPr>
          <w:ilvl w:val="0"/>
          <w:numId w:val="14"/>
        </w:numPr>
        <w:pBdr>
          <w:top w:val="single" w:sz="4" w:space="1" w:color="auto"/>
          <w:left w:val="single" w:sz="4" w:space="4" w:color="auto"/>
          <w:bottom w:val="single" w:sz="4" w:space="1" w:color="auto"/>
          <w:right w:val="single" w:sz="4" w:space="4" w:color="auto"/>
        </w:pBdr>
        <w:ind w:leftChars="29" w:left="418"/>
        <w:rPr>
          <w:noProof/>
        </w:rPr>
      </w:pPr>
      <w:r>
        <w:rPr>
          <w:noProof/>
        </w:rPr>
        <w:t xml:space="preserve">Support proactive reporting of UE-sided applicable functionality, e.g., the UE reports its applicable AI/ML functionalities via UAI message/LPP message.  </w:t>
      </w:r>
    </w:p>
    <w:p w14:paraId="7CCC1081" w14:textId="77777777" w:rsidR="00F3223D" w:rsidRDefault="00F3223D" w:rsidP="00F3223D">
      <w:pPr>
        <w:pStyle w:val="Doc-text2"/>
        <w:numPr>
          <w:ilvl w:val="0"/>
          <w:numId w:val="14"/>
        </w:numPr>
        <w:pBdr>
          <w:top w:val="single" w:sz="4" w:space="1" w:color="auto"/>
          <w:left w:val="single" w:sz="4" w:space="4" w:color="auto"/>
          <w:bottom w:val="single" w:sz="4" w:space="1" w:color="auto"/>
          <w:right w:val="single" w:sz="4" w:space="4" w:color="auto"/>
        </w:pBdr>
        <w:ind w:leftChars="29" w:left="418"/>
        <w:rPr>
          <w:noProof/>
        </w:rPr>
      </w:pPr>
      <w:r>
        <w:rPr>
          <w:noProof/>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3BA22C7C"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3</w:t>
      </w:r>
      <w:r>
        <w:rPr>
          <w:noProof/>
        </w:rPr>
        <w:tab/>
      </w:r>
      <w:r w:rsidRPr="002F6DA9">
        <w:rPr>
          <w:noProof/>
          <w:highlight w:val="yellow"/>
        </w:rPr>
        <w:t>FFS how the two approaches will be specified and whether we can combine them into one procedure.</w:t>
      </w:r>
      <w:r>
        <w:rPr>
          <w:noProof/>
        </w:rPr>
        <w:t xml:space="preserve">    FFS how to report applicable functionality, what is applicable functionality, how the UE determines which function is applicable or not (if it is needed)</w:t>
      </w:r>
    </w:p>
    <w:p w14:paraId="57916231" w14:textId="77777777" w:rsidR="00F3223D" w:rsidRDefault="00F3223D" w:rsidP="00F3223D">
      <w:pPr>
        <w:pStyle w:val="Doc-text2"/>
        <w:ind w:leftChars="-71" w:left="221"/>
        <w:rPr>
          <w:lang w:eastAsia="en-US"/>
        </w:rPr>
      </w:pPr>
    </w:p>
    <w:p w14:paraId="7F70E723"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11" w:left="385"/>
        <w:rPr>
          <w:b/>
          <w:bCs/>
          <w:noProof/>
        </w:rPr>
      </w:pPr>
      <w:r>
        <w:rPr>
          <w:b/>
          <w:bCs/>
          <w:noProof/>
        </w:rPr>
        <w:t>Agreements:</w:t>
      </w:r>
    </w:p>
    <w:p w14:paraId="296014CA"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11" w:left="385"/>
        <w:rPr>
          <w:noProof/>
        </w:rPr>
      </w:pPr>
      <w:r>
        <w:rPr>
          <w:noProof/>
        </w:rPr>
        <w:t>1</w:t>
      </w:r>
      <w:r>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60A5296" w14:textId="77777777" w:rsidR="00F3223D" w:rsidRDefault="00F3223D" w:rsidP="00F3223D">
      <w:pPr>
        <w:pStyle w:val="Doc-text2"/>
        <w:pBdr>
          <w:top w:val="single" w:sz="4" w:space="1" w:color="auto"/>
          <w:left w:val="single" w:sz="4" w:space="4" w:color="auto"/>
          <w:bottom w:val="single" w:sz="4" w:space="1" w:color="auto"/>
          <w:right w:val="single" w:sz="4" w:space="4" w:color="auto"/>
        </w:pBdr>
        <w:ind w:leftChars="11" w:left="385"/>
        <w:rPr>
          <w:noProof/>
        </w:rPr>
      </w:pPr>
      <w:r>
        <w:rPr>
          <w:noProof/>
        </w:rPr>
        <w:t>2</w:t>
      </w:r>
      <w:r>
        <w:rPr>
          <w:noProof/>
        </w:rPr>
        <w:tab/>
        <w:t>“UE-autonomous, UE’s decision is not reported to the network” is not considered for Rel-19</w:t>
      </w:r>
    </w:p>
    <w:p w14:paraId="4964676D" w14:textId="77777777" w:rsidR="000948BA" w:rsidRDefault="000948BA" w:rsidP="00BF39A5">
      <w:pPr>
        <w:pStyle w:val="Doc-text2"/>
        <w:ind w:leftChars="-71" w:left="221"/>
        <w:rPr>
          <w:szCs w:val="21"/>
        </w:rPr>
      </w:pPr>
    </w:p>
    <w:p w14:paraId="10685C34" w14:textId="77777777" w:rsidR="000948BA" w:rsidRDefault="000948BA" w:rsidP="00BF39A5">
      <w:pPr>
        <w:pStyle w:val="Doc-text2"/>
        <w:pBdr>
          <w:top w:val="single" w:sz="4" w:space="1" w:color="auto"/>
          <w:left w:val="single" w:sz="4" w:space="4" w:color="auto"/>
          <w:bottom w:val="single" w:sz="4" w:space="1" w:color="auto"/>
          <w:right w:val="single" w:sz="4" w:space="4" w:color="auto"/>
        </w:pBdr>
        <w:ind w:leftChars="29" w:left="421"/>
        <w:rPr>
          <w:b/>
          <w:bCs/>
        </w:rPr>
      </w:pPr>
      <w:r>
        <w:rPr>
          <w:b/>
          <w:bCs/>
        </w:rPr>
        <w:t xml:space="preserve">Agreements </w:t>
      </w:r>
    </w:p>
    <w:p w14:paraId="0EA5E1AE" w14:textId="77777777" w:rsidR="000948BA" w:rsidRDefault="000948BA" w:rsidP="00BF39A5">
      <w:pPr>
        <w:pStyle w:val="Doc-text2"/>
        <w:pBdr>
          <w:top w:val="single" w:sz="4" w:space="1" w:color="auto"/>
          <w:left w:val="single" w:sz="4" w:space="4" w:color="auto"/>
          <w:bottom w:val="single" w:sz="4" w:space="1" w:color="auto"/>
          <w:right w:val="single" w:sz="4" w:space="4" w:color="auto"/>
        </w:pBdr>
        <w:ind w:leftChars="29" w:left="421"/>
      </w:pPr>
      <w:r>
        <w:t>1</w:t>
      </w:r>
      <w:r>
        <w:tab/>
        <w:t xml:space="preserve">RAN2 will support functionality activation/deactivation after inference configuration.   </w:t>
      </w:r>
      <w:r w:rsidRPr="002F6DA9">
        <w:rPr>
          <w:highlight w:val="yellow"/>
        </w:rPr>
        <w:t>FFS initial state of configuration and how activation/deactivation is achieved.</w:t>
      </w:r>
      <w:r>
        <w:t xml:space="preserve">   </w:t>
      </w:r>
      <w:r w:rsidRPr="002F6DA9">
        <w:rPr>
          <w:highlight w:val="yellow"/>
        </w:rPr>
        <w:t>FFS what Deactivation refers to:  examples discussed: 1) fallback to legacy 2) switching, etc.</w:t>
      </w:r>
      <w:r>
        <w:t xml:space="preserve">   </w:t>
      </w:r>
    </w:p>
    <w:p w14:paraId="0CCF78D3" w14:textId="77777777" w:rsidR="000948BA" w:rsidRDefault="000948BA" w:rsidP="00BF39A5">
      <w:pPr>
        <w:pStyle w:val="Doc-text2"/>
        <w:pBdr>
          <w:top w:val="single" w:sz="4" w:space="1" w:color="auto"/>
          <w:left w:val="single" w:sz="4" w:space="4" w:color="auto"/>
          <w:bottom w:val="single" w:sz="4" w:space="1" w:color="auto"/>
          <w:right w:val="single" w:sz="4" w:space="4" w:color="auto"/>
        </w:pBdr>
        <w:ind w:leftChars="29" w:left="421"/>
      </w:pPr>
      <w:r>
        <w:t>2</w:t>
      </w:r>
      <w:r>
        <w:tab/>
        <w:t xml:space="preserve">We will work offline on the definitions for functionality types and </w:t>
      </w:r>
      <w:r w:rsidRPr="00BF39A5">
        <w:rPr>
          <w:highlight w:val="yellow"/>
        </w:rPr>
        <w:t>define what is availability.</w:t>
      </w:r>
      <w:r>
        <w:t xml:space="preserve">  </w:t>
      </w:r>
    </w:p>
    <w:p w14:paraId="0E5AFB5D" w14:textId="77777777" w:rsidR="000948BA" w:rsidRDefault="000948BA" w:rsidP="00BF39A5">
      <w:pPr>
        <w:pStyle w:val="Doc-text2"/>
        <w:pBdr>
          <w:top w:val="single" w:sz="4" w:space="1" w:color="auto"/>
          <w:left w:val="single" w:sz="4" w:space="4" w:color="auto"/>
          <w:bottom w:val="single" w:sz="4" w:space="1" w:color="auto"/>
          <w:right w:val="single" w:sz="4" w:space="4" w:color="auto"/>
        </w:pBdr>
        <w:ind w:leftChars="29" w:left="421"/>
      </w:pPr>
      <w:r>
        <w:t>3</w:t>
      </w:r>
      <w: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5369E7EA" w14:textId="77777777" w:rsidR="000948BA" w:rsidRDefault="000948BA" w:rsidP="00BF39A5">
      <w:pPr>
        <w:pStyle w:val="Doc-text2"/>
        <w:pBdr>
          <w:top w:val="single" w:sz="4" w:space="1" w:color="auto"/>
          <w:left w:val="single" w:sz="4" w:space="4" w:color="auto"/>
          <w:bottom w:val="single" w:sz="4" w:space="1" w:color="auto"/>
          <w:right w:val="single" w:sz="4" w:space="4" w:color="auto"/>
        </w:pBdr>
        <w:ind w:leftChars="29" w:left="421"/>
      </w:pPr>
      <w:r>
        <w:t>4</w:t>
      </w:r>
      <w:r>
        <w:tab/>
        <w:t>For NW-side additional conditions, RAN2 assumes that RRC signaling from gNB to UE can be designed for consistency between inference and training.  RAN2 will wait for RAN1 input for further details.   FFS if the same applies to positioning</w:t>
      </w:r>
    </w:p>
    <w:p w14:paraId="20F2E0A4" w14:textId="77777777" w:rsidR="000948BA" w:rsidRDefault="000948BA" w:rsidP="00BF39A5">
      <w:pPr>
        <w:pStyle w:val="Doc-text2"/>
        <w:pBdr>
          <w:top w:val="single" w:sz="4" w:space="1" w:color="auto"/>
          <w:left w:val="single" w:sz="4" w:space="4" w:color="auto"/>
          <w:bottom w:val="single" w:sz="4" w:space="1" w:color="auto"/>
          <w:right w:val="single" w:sz="4" w:space="4" w:color="auto"/>
        </w:pBdr>
        <w:ind w:leftChars="29" w:left="421"/>
      </w:pPr>
      <w:r>
        <w:t>5</w:t>
      </w:r>
      <w:r>
        <w:tab/>
        <w:t xml:space="preserve">For BM use case, </w:t>
      </w:r>
      <w:proofErr w:type="gramStart"/>
      <w:r>
        <w:t>As</w:t>
      </w:r>
      <w:proofErr w:type="gramEnd"/>
      <w:r>
        <w:t xml:space="preserve"> a baseline the UE determines whether a functionality is applicable.  Existing UAI framework is used at least for proactive reporting of applicable functionality.  FFS reactive</w:t>
      </w:r>
    </w:p>
    <w:p w14:paraId="15174510" w14:textId="2BE0957E" w:rsidR="00C112BA" w:rsidRPr="005A59C1" w:rsidRDefault="00C112BA" w:rsidP="00FB4746">
      <w:pPr>
        <w:spacing w:beforeLines="50" w:before="120" w:after="120" w:line="260" w:lineRule="exact"/>
        <w:jc w:val="both"/>
        <w:rPr>
          <w:szCs w:val="21"/>
        </w:rPr>
      </w:pPr>
      <w:r w:rsidRPr="005A59C1">
        <w:rPr>
          <w:szCs w:val="21"/>
        </w:rPr>
        <w:t xml:space="preserve">In this contribution, we will </w:t>
      </w:r>
      <w:r w:rsidR="00377AC6" w:rsidRPr="005A59C1">
        <w:rPr>
          <w:szCs w:val="21"/>
        </w:rPr>
        <w:t xml:space="preserve">focus on </w:t>
      </w:r>
      <w:r w:rsidR="00C67EDD">
        <w:rPr>
          <w:szCs w:val="21"/>
        </w:rPr>
        <w:t xml:space="preserve">the </w:t>
      </w:r>
      <w:r w:rsidR="00970F49">
        <w:rPr>
          <w:szCs w:val="21"/>
        </w:rPr>
        <w:t>f</w:t>
      </w:r>
      <w:r w:rsidR="00970F49" w:rsidRPr="00C67EDD">
        <w:rPr>
          <w:szCs w:val="21"/>
        </w:rPr>
        <w:t>unctionality</w:t>
      </w:r>
      <w:r w:rsidR="00970F49">
        <w:rPr>
          <w:szCs w:val="21"/>
        </w:rPr>
        <w:t>-</w:t>
      </w:r>
      <w:r w:rsidR="00C67EDD" w:rsidRPr="00C67EDD">
        <w:rPr>
          <w:szCs w:val="21"/>
        </w:rPr>
        <w:t xml:space="preserve">based LCM </w:t>
      </w:r>
      <w:r w:rsidR="00C67EDD">
        <w:rPr>
          <w:szCs w:val="21"/>
        </w:rPr>
        <w:t>for UE-sided model</w:t>
      </w:r>
      <w:r w:rsidR="00377AC6" w:rsidRPr="005A59C1">
        <w:rPr>
          <w:szCs w:val="21"/>
        </w:rPr>
        <w:t xml:space="preserve"> </w:t>
      </w:r>
      <w:r w:rsidR="00F3223D">
        <w:rPr>
          <w:szCs w:val="21"/>
        </w:rPr>
        <w:t xml:space="preserve">for </w:t>
      </w:r>
      <w:r w:rsidR="00F3223D" w:rsidRPr="00F3223D">
        <w:rPr>
          <w:szCs w:val="21"/>
        </w:rPr>
        <w:t xml:space="preserve">Beam Management use case </w:t>
      </w:r>
      <w:r w:rsidR="00377AC6" w:rsidRPr="005A59C1">
        <w:rPr>
          <w:szCs w:val="21"/>
        </w:rPr>
        <w:t xml:space="preserve">and share our opinions </w:t>
      </w:r>
      <w:r w:rsidRPr="005A59C1">
        <w:rPr>
          <w:szCs w:val="21"/>
        </w:rPr>
        <w:t>in RAN2.</w:t>
      </w:r>
    </w:p>
    <w:bookmarkEnd w:id="7"/>
    <w:p w14:paraId="63B3B3DF" w14:textId="17750AE5" w:rsidR="00DA6C9D"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lastRenderedPageBreak/>
        <w:t>Discussion</w:t>
      </w:r>
    </w:p>
    <w:p w14:paraId="635EA02C" w14:textId="6AA77E1A" w:rsidR="00560DE6" w:rsidRPr="005A59C1" w:rsidRDefault="00560DE6" w:rsidP="00560DE6">
      <w:pPr>
        <w:pStyle w:val="Heading2"/>
        <w:numPr>
          <w:ilvl w:val="0"/>
          <w:numId w:val="0"/>
        </w:numPr>
        <w:rPr>
          <w:b w:val="0"/>
          <w:lang w:val="en-US"/>
        </w:rPr>
      </w:pPr>
      <w:r w:rsidRPr="005A59C1">
        <w:rPr>
          <w:b w:val="0"/>
          <w:lang w:val="en-US"/>
        </w:rPr>
        <w:t>2.</w:t>
      </w:r>
      <w:r>
        <w:rPr>
          <w:b w:val="0"/>
          <w:lang w:val="en-US"/>
        </w:rPr>
        <w:t>1</w:t>
      </w:r>
      <w:r w:rsidRPr="005A59C1">
        <w:rPr>
          <w:b w:val="0"/>
          <w:lang w:val="en-US"/>
        </w:rPr>
        <w:t xml:space="preserve"> </w:t>
      </w:r>
      <w:r>
        <w:rPr>
          <w:rFonts w:hint="eastAsia"/>
          <w:b w:val="0"/>
          <w:lang w:val="en-US"/>
        </w:rPr>
        <w:t>Whe</w:t>
      </w:r>
      <w:r>
        <w:rPr>
          <w:b w:val="0"/>
          <w:lang w:val="en-US"/>
        </w:rPr>
        <w:t>ther to introduce the term of a</w:t>
      </w:r>
      <w:r w:rsidRPr="00D57C0B">
        <w:rPr>
          <w:b w:val="0"/>
          <w:lang w:val="en-US"/>
        </w:rPr>
        <w:t>vailable functionalit</w:t>
      </w:r>
      <w:r>
        <w:rPr>
          <w:b w:val="0"/>
          <w:lang w:val="en-US"/>
        </w:rPr>
        <w:t>y</w:t>
      </w:r>
      <w:r w:rsidR="005170E8">
        <w:rPr>
          <w:b w:val="0"/>
          <w:lang w:val="en-US"/>
        </w:rPr>
        <w:t>?</w:t>
      </w:r>
    </w:p>
    <w:p w14:paraId="4033AE4C" w14:textId="5C69FBF5" w:rsidR="00560DE6" w:rsidRDefault="00226E45" w:rsidP="00752907">
      <w:pPr>
        <w:jc w:val="both"/>
        <w:rPr>
          <w:lang w:eastAsia="zh-CN"/>
        </w:rPr>
      </w:pPr>
      <w:r>
        <w:rPr>
          <w:rFonts w:hint="eastAsia"/>
          <w:lang w:eastAsia="zh-CN"/>
        </w:rPr>
        <w:t>I</w:t>
      </w:r>
      <w:r>
        <w:rPr>
          <w:lang w:eastAsia="zh-CN"/>
        </w:rPr>
        <w:t>n the phase 1 of email discussion</w:t>
      </w:r>
      <w:r w:rsidRPr="00226E45">
        <w:rPr>
          <w:lang w:eastAsia="zh-CN"/>
        </w:rPr>
        <w:t xml:space="preserve"> </w:t>
      </w:r>
      <w:r>
        <w:rPr>
          <w:lang w:eastAsia="zh-CN"/>
        </w:rPr>
        <w:t xml:space="preserve">[2], whether to </w:t>
      </w:r>
      <w:r w:rsidRPr="00226E45">
        <w:rPr>
          <w:lang w:eastAsia="zh-CN"/>
        </w:rPr>
        <w:t>defin</w:t>
      </w:r>
      <w:r>
        <w:rPr>
          <w:lang w:eastAsia="zh-CN"/>
        </w:rPr>
        <w:t>e</w:t>
      </w:r>
      <w:r w:rsidRPr="00226E45">
        <w:rPr>
          <w:lang w:eastAsia="zh-CN"/>
        </w:rPr>
        <w:t xml:space="preserve"> available functionalit</w:t>
      </w:r>
      <w:r>
        <w:rPr>
          <w:lang w:eastAsia="zh-CN"/>
        </w:rPr>
        <w:t>y</w:t>
      </w:r>
      <w:r w:rsidRPr="00226E45">
        <w:rPr>
          <w:lang w:eastAsia="zh-CN"/>
        </w:rPr>
        <w:t xml:space="preserve"> separately from applicable functionalit</w:t>
      </w:r>
      <w:r>
        <w:rPr>
          <w:lang w:eastAsia="zh-CN"/>
        </w:rPr>
        <w:t>y was discussed</w:t>
      </w:r>
      <w:r w:rsidR="00E01F85">
        <w:rPr>
          <w:lang w:eastAsia="zh-CN"/>
        </w:rPr>
        <w:t>. H</w:t>
      </w:r>
      <w:r>
        <w:rPr>
          <w:lang w:eastAsia="zh-CN"/>
        </w:rPr>
        <w:t>owever</w:t>
      </w:r>
      <w:r w:rsidR="00F02214">
        <w:rPr>
          <w:lang w:eastAsia="zh-CN"/>
        </w:rPr>
        <w:t>,</w:t>
      </w:r>
      <w:r>
        <w:rPr>
          <w:lang w:eastAsia="zh-CN"/>
        </w:rPr>
        <w:t xml:space="preserve"> </w:t>
      </w:r>
      <w:r w:rsidR="00596907">
        <w:rPr>
          <w:lang w:eastAsia="zh-CN"/>
        </w:rPr>
        <w:t>there was no consensus on this issue:</w:t>
      </w:r>
    </w:p>
    <w:tbl>
      <w:tblPr>
        <w:tblStyle w:val="TableGrid"/>
        <w:tblW w:w="0" w:type="auto"/>
        <w:tblLook w:val="04A0" w:firstRow="1" w:lastRow="0" w:firstColumn="1" w:lastColumn="0" w:noHBand="0" w:noVBand="1"/>
      </w:tblPr>
      <w:tblGrid>
        <w:gridCol w:w="9060"/>
      </w:tblGrid>
      <w:tr w:rsidR="00596907" w14:paraId="78120435" w14:textId="77777777" w:rsidTr="00596907">
        <w:tc>
          <w:tcPr>
            <w:tcW w:w="9060" w:type="dxa"/>
          </w:tcPr>
          <w:p w14:paraId="4E654412" w14:textId="77777777" w:rsidR="00596907" w:rsidRPr="00596907" w:rsidRDefault="00596907" w:rsidP="00596907">
            <w:pPr>
              <w:rPr>
                <w:rFonts w:ascii="Arial" w:eastAsia="MS Mincho" w:hAnsi="Arial" w:cs="Arial"/>
                <w:color w:val="7030A0"/>
                <w:sz w:val="18"/>
                <w:lang w:val="en-GB"/>
              </w:rPr>
            </w:pPr>
            <w:r w:rsidRPr="00596907">
              <w:rPr>
                <w:rFonts w:ascii="Arial" w:eastAsia="MS Mincho" w:hAnsi="Arial" w:cs="Arial"/>
                <w:color w:val="7030A0"/>
                <w:sz w:val="18"/>
                <w:lang w:val="en-GB"/>
              </w:rPr>
              <w:t xml:space="preserve">Summary from Q7 discussion: </w:t>
            </w:r>
          </w:p>
          <w:p w14:paraId="1DF140D4" w14:textId="77777777" w:rsidR="00596907" w:rsidRPr="00596907" w:rsidRDefault="00596907" w:rsidP="00596907">
            <w:pPr>
              <w:numPr>
                <w:ilvl w:val="0"/>
                <w:numId w:val="25"/>
              </w:numPr>
              <w:spacing w:after="0"/>
              <w:contextualSpacing/>
              <w:rPr>
                <w:rFonts w:ascii="Arial" w:eastAsia="MS Mincho" w:hAnsi="Arial" w:cs="Arial"/>
                <w:color w:val="7030A0"/>
                <w:lang w:val="en-GB"/>
              </w:rPr>
            </w:pPr>
            <w:r w:rsidRPr="00596907">
              <w:rPr>
                <w:rFonts w:ascii="Arial" w:eastAsia="MS Mincho" w:hAnsi="Arial" w:cs="Arial"/>
                <w:color w:val="7030A0"/>
                <w:lang w:val="en-GB"/>
              </w:rPr>
              <w:t>Companies have quite diverged view on defining available functionalities separately from applicable functionalities.</w:t>
            </w:r>
          </w:p>
          <w:p w14:paraId="4B50DA22" w14:textId="77777777" w:rsidR="00596907" w:rsidRPr="00596907" w:rsidRDefault="00596907" w:rsidP="00596907">
            <w:pPr>
              <w:numPr>
                <w:ilvl w:val="1"/>
                <w:numId w:val="25"/>
              </w:numPr>
              <w:spacing w:after="0"/>
              <w:contextualSpacing/>
              <w:rPr>
                <w:rFonts w:ascii="Arial" w:eastAsia="MS Mincho" w:hAnsi="Arial" w:cs="Arial"/>
                <w:color w:val="7030A0"/>
                <w:lang w:val="en-GB"/>
              </w:rPr>
            </w:pPr>
            <w:r w:rsidRPr="00596907">
              <w:rPr>
                <w:rFonts w:ascii="Arial" w:eastAsia="MS Mincho" w:hAnsi="Arial" w:cs="Arial"/>
                <w:color w:val="7030A0"/>
                <w:lang w:val="en-GB"/>
              </w:rPr>
              <w:t xml:space="preserve">Separate definition: </w:t>
            </w:r>
          </w:p>
          <w:p w14:paraId="77CD3160" w14:textId="77777777" w:rsidR="00596907" w:rsidRPr="00596907" w:rsidRDefault="00596907" w:rsidP="00596907">
            <w:pPr>
              <w:numPr>
                <w:ilvl w:val="2"/>
                <w:numId w:val="25"/>
              </w:numPr>
              <w:spacing w:after="0"/>
              <w:contextualSpacing/>
              <w:rPr>
                <w:rFonts w:ascii="Arial" w:eastAsia="MS Mincho" w:hAnsi="Arial" w:cs="Arial"/>
                <w:color w:val="7030A0"/>
                <w:lang w:val="en-GB"/>
              </w:rPr>
            </w:pPr>
            <w:r w:rsidRPr="00596907">
              <w:rPr>
                <w:rFonts w:ascii="Arial" w:eastAsia="MS Mincho" w:hAnsi="Arial" w:cs="Arial"/>
                <w:color w:val="7030A0"/>
                <w:lang w:val="en-GB"/>
              </w:rPr>
              <w:t xml:space="preserve">available functionalities are the super set of applicable functionalities e.g. due to NW sided additional conditions. </w:t>
            </w:r>
          </w:p>
          <w:p w14:paraId="15EC26B7" w14:textId="77777777" w:rsidR="00596907" w:rsidRPr="00596907" w:rsidRDefault="00596907" w:rsidP="00596907">
            <w:pPr>
              <w:numPr>
                <w:ilvl w:val="2"/>
                <w:numId w:val="25"/>
              </w:numPr>
              <w:spacing w:after="0"/>
              <w:contextualSpacing/>
              <w:rPr>
                <w:rFonts w:ascii="Arial" w:eastAsia="MS Mincho" w:hAnsi="Arial" w:cs="Arial"/>
                <w:color w:val="7030A0"/>
                <w:lang w:val="en-GB"/>
              </w:rPr>
            </w:pPr>
            <w:r w:rsidRPr="00596907">
              <w:rPr>
                <w:rFonts w:ascii="Arial" w:eastAsia="MS Mincho" w:hAnsi="Arial" w:cs="Arial"/>
                <w:color w:val="7030A0"/>
                <w:lang w:val="en-GB"/>
              </w:rPr>
              <w:t xml:space="preserve">As a starting point, we could have two different definitions to discuss further details between UE and NW. </w:t>
            </w:r>
          </w:p>
          <w:p w14:paraId="1F95F141" w14:textId="77777777" w:rsidR="00596907" w:rsidRPr="00596907" w:rsidRDefault="00596907" w:rsidP="00596907">
            <w:pPr>
              <w:numPr>
                <w:ilvl w:val="1"/>
                <w:numId w:val="25"/>
              </w:numPr>
              <w:spacing w:after="0"/>
              <w:contextualSpacing/>
              <w:rPr>
                <w:rFonts w:ascii="Arial" w:eastAsia="MS Mincho" w:hAnsi="Arial" w:cs="Arial"/>
                <w:color w:val="7030A0"/>
                <w:lang w:val="en-GB"/>
              </w:rPr>
            </w:pPr>
            <w:r w:rsidRPr="00596907">
              <w:rPr>
                <w:rFonts w:ascii="Arial" w:eastAsia="MS Mincho" w:hAnsi="Arial" w:cs="Arial"/>
                <w:color w:val="7030A0"/>
                <w:lang w:val="en-GB"/>
              </w:rPr>
              <w:t>Not to define available functionalities</w:t>
            </w:r>
          </w:p>
          <w:p w14:paraId="56551BFC" w14:textId="77777777" w:rsidR="00596907" w:rsidRPr="00596907" w:rsidRDefault="00596907" w:rsidP="00596907">
            <w:pPr>
              <w:numPr>
                <w:ilvl w:val="2"/>
                <w:numId w:val="25"/>
              </w:numPr>
              <w:spacing w:after="0"/>
              <w:contextualSpacing/>
              <w:rPr>
                <w:rFonts w:ascii="Arial" w:eastAsia="MS Mincho" w:hAnsi="Arial" w:cs="Arial"/>
                <w:color w:val="7030A0"/>
                <w:lang w:val="en-GB"/>
              </w:rPr>
            </w:pPr>
            <w:r w:rsidRPr="00596907">
              <w:rPr>
                <w:rFonts w:ascii="Arial" w:eastAsia="MS Mincho" w:hAnsi="Arial" w:cs="Arial"/>
                <w:color w:val="7030A0"/>
                <w:lang w:val="en-GB"/>
              </w:rPr>
              <w:t xml:space="preserve">Applicability already imply that it has at least one available model. </w:t>
            </w:r>
          </w:p>
          <w:p w14:paraId="1A1F766E" w14:textId="77777777" w:rsidR="00596907" w:rsidRPr="00596907" w:rsidRDefault="00596907" w:rsidP="00596907">
            <w:pPr>
              <w:numPr>
                <w:ilvl w:val="2"/>
                <w:numId w:val="25"/>
              </w:numPr>
              <w:spacing w:after="0"/>
              <w:contextualSpacing/>
              <w:rPr>
                <w:rFonts w:ascii="Arial" w:eastAsia="MS Mincho" w:hAnsi="Arial" w:cs="Arial"/>
                <w:color w:val="7030A0"/>
                <w:lang w:val="en-GB"/>
              </w:rPr>
            </w:pPr>
            <w:r w:rsidRPr="00596907">
              <w:rPr>
                <w:rFonts w:ascii="Arial" w:eastAsia="MS Mincho" w:hAnsi="Arial" w:cs="Arial"/>
                <w:color w:val="7030A0"/>
                <w:lang w:val="en-GB"/>
              </w:rPr>
              <w:t xml:space="preserve">Applicability is determined by UE i.e. applicability should not be defined from NW point of view only. </w:t>
            </w:r>
          </w:p>
          <w:p w14:paraId="113E2AF5" w14:textId="6C9A560A" w:rsidR="00596907" w:rsidRPr="002F6DA9" w:rsidRDefault="00596907" w:rsidP="002F6DA9">
            <w:pPr>
              <w:numPr>
                <w:ilvl w:val="2"/>
                <w:numId w:val="25"/>
              </w:numPr>
              <w:spacing w:after="0"/>
              <w:contextualSpacing/>
              <w:rPr>
                <w:rFonts w:ascii="Arial" w:eastAsiaTheme="minorEastAsia" w:hAnsi="Arial" w:cs="Arial"/>
                <w:color w:val="7030A0"/>
                <w:lang w:val="en-GB" w:eastAsia="zh-CN"/>
              </w:rPr>
            </w:pPr>
            <w:r w:rsidRPr="00596907">
              <w:rPr>
                <w:rFonts w:ascii="Arial" w:eastAsia="MS Mincho" w:hAnsi="Arial" w:cs="Arial"/>
                <w:color w:val="7030A0"/>
                <w:lang w:val="en-GB"/>
              </w:rPr>
              <w:t xml:space="preserve">Need further discussion about specific cases and relationship between applicability and availability especially the case where there is no applicable functionality despite having available models. </w:t>
            </w:r>
          </w:p>
          <w:p w14:paraId="23651637" w14:textId="6140A29C" w:rsidR="00596907" w:rsidRDefault="00596907">
            <w:pPr>
              <w:rPr>
                <w:lang w:eastAsia="zh-CN"/>
              </w:rPr>
            </w:pPr>
            <w:r w:rsidRPr="00596907">
              <w:rPr>
                <w:rFonts w:ascii="Arial" w:eastAsia="MS Mincho" w:hAnsi="Arial" w:cs="Arial"/>
                <w:b/>
                <w:color w:val="7030A0"/>
                <w:lang w:val="en-GB"/>
              </w:rPr>
              <w:t xml:space="preserve">Proposal </w:t>
            </w:r>
            <w:r w:rsidRPr="00596907">
              <w:rPr>
                <w:rFonts w:ascii="Arial" w:eastAsia="MS Mincho" w:hAnsi="Arial" w:cs="Calibri"/>
                <w:b/>
                <w:bCs/>
                <w:color w:val="7030A0"/>
                <w:szCs w:val="24"/>
                <w:lang w:eastAsia="en-GB"/>
              </w:rPr>
              <w:fldChar w:fldCharType="begin"/>
            </w:r>
            <w:r w:rsidRPr="00596907">
              <w:rPr>
                <w:rFonts w:ascii="Arial" w:eastAsia="MS Mincho" w:hAnsi="Arial" w:cs="Calibri"/>
                <w:b/>
                <w:bCs/>
                <w:color w:val="7030A0"/>
                <w:szCs w:val="24"/>
                <w:lang w:eastAsia="en-GB"/>
              </w:rPr>
              <w:instrText xml:space="preserve"> SEQ Mpro  \* MERGEFORMAT  \* MERGEFORMAT </w:instrText>
            </w:r>
            <w:r w:rsidRPr="00596907">
              <w:rPr>
                <w:rFonts w:ascii="Arial" w:eastAsia="MS Mincho" w:hAnsi="Arial" w:cs="Calibri"/>
                <w:b/>
                <w:bCs/>
                <w:color w:val="7030A0"/>
                <w:szCs w:val="24"/>
                <w:lang w:eastAsia="en-GB"/>
              </w:rPr>
              <w:fldChar w:fldCharType="separate"/>
            </w:r>
            <w:r w:rsidRPr="00596907">
              <w:rPr>
                <w:rFonts w:ascii="Arial" w:eastAsia="MS Mincho" w:hAnsi="Arial" w:cs="Calibri"/>
                <w:b/>
                <w:bCs/>
                <w:noProof/>
                <w:color w:val="7030A0"/>
                <w:szCs w:val="24"/>
                <w:lang w:eastAsia="en-GB"/>
              </w:rPr>
              <w:t>6</w:t>
            </w:r>
            <w:r w:rsidRPr="00596907">
              <w:rPr>
                <w:rFonts w:ascii="Arial" w:eastAsia="MS Mincho" w:hAnsi="Arial" w:cs="Calibri"/>
                <w:b/>
                <w:bCs/>
                <w:color w:val="7030A0"/>
                <w:szCs w:val="24"/>
                <w:lang w:eastAsia="en-GB"/>
              </w:rPr>
              <w:fldChar w:fldCharType="end"/>
            </w:r>
            <w:r w:rsidRPr="00596907">
              <w:rPr>
                <w:rFonts w:ascii="Arial" w:eastAsia="MS Mincho" w:hAnsi="Arial" w:cs="Arial"/>
                <w:b/>
                <w:color w:val="7030A0"/>
                <w:lang w:val="en-GB"/>
              </w:rPr>
              <w:t xml:space="preserve">: RAN2 discuss further on the need of defining available functionalities separately from applicable functionalities. </w:t>
            </w:r>
          </w:p>
        </w:tc>
      </w:tr>
    </w:tbl>
    <w:p w14:paraId="7F786F3F" w14:textId="7D1D6E79" w:rsidR="00596907" w:rsidRDefault="00596907" w:rsidP="00BF39A5">
      <w:pPr>
        <w:spacing w:before="240"/>
        <w:jc w:val="both"/>
      </w:pPr>
      <w:r>
        <w:rPr>
          <w:lang w:eastAsia="zh-CN"/>
        </w:rPr>
        <w:t xml:space="preserve">From the view of </w:t>
      </w:r>
      <w:r w:rsidR="00F02214">
        <w:rPr>
          <w:lang w:eastAsia="zh-CN"/>
        </w:rPr>
        <w:t xml:space="preserve">the </w:t>
      </w:r>
      <w:r>
        <w:rPr>
          <w:lang w:eastAsia="zh-CN"/>
        </w:rPr>
        <w:t xml:space="preserve">standard, </w:t>
      </w:r>
      <w:r w:rsidR="006B548B">
        <w:rPr>
          <w:lang w:eastAsia="zh-CN"/>
        </w:rPr>
        <w:t>before functionality activation</w:t>
      </w:r>
      <w:r w:rsidR="005803A9">
        <w:rPr>
          <w:rFonts w:hint="eastAsia"/>
          <w:lang w:eastAsia="zh-CN"/>
        </w:rPr>
        <w:t>/</w:t>
      </w:r>
      <w:r w:rsidR="006B548B">
        <w:rPr>
          <w:lang w:eastAsia="zh-CN"/>
        </w:rPr>
        <w:t>configuration</w:t>
      </w:r>
      <w:r w:rsidR="00EE63BF">
        <w:rPr>
          <w:rFonts w:hint="eastAsia"/>
          <w:lang w:eastAsia="zh-CN"/>
        </w:rPr>
        <w:t>,</w:t>
      </w:r>
      <w:r w:rsidR="006B548B">
        <w:rPr>
          <w:lang w:eastAsia="zh-CN"/>
        </w:rPr>
        <w:t xml:space="preserve"> the network needs to know whether a functionality is applicable</w:t>
      </w:r>
      <w:r w:rsidR="00310A1E">
        <w:rPr>
          <w:lang w:eastAsia="zh-CN"/>
        </w:rPr>
        <w:t xml:space="preserve">. If a functionality is applicable, </w:t>
      </w:r>
      <w:r w:rsidR="006B548B">
        <w:rPr>
          <w:lang w:eastAsia="zh-CN"/>
        </w:rPr>
        <w:t xml:space="preserve">the functionality </w:t>
      </w:r>
      <w:r w:rsidR="00EE63BF">
        <w:rPr>
          <w:lang w:eastAsia="zh-CN"/>
        </w:rPr>
        <w:t xml:space="preserve">should have </w:t>
      </w:r>
      <w:r w:rsidR="006B548B">
        <w:rPr>
          <w:lang w:eastAsia="zh-CN"/>
        </w:rPr>
        <w:t xml:space="preserve">at least one available model </w:t>
      </w:r>
      <w:r w:rsidR="00395BD8">
        <w:rPr>
          <w:lang w:eastAsia="zh-CN"/>
        </w:rPr>
        <w:t xml:space="preserve">with </w:t>
      </w:r>
      <w:r w:rsidR="006B548B" w:rsidDel="00673CBA">
        <w:rPr>
          <w:lang w:eastAsia="zh-CN"/>
        </w:rPr>
        <w:t xml:space="preserve">both </w:t>
      </w:r>
      <w:r w:rsidR="006B548B">
        <w:rPr>
          <w:lang w:eastAsia="zh-CN"/>
        </w:rPr>
        <w:t xml:space="preserve">UE-sided additional conditions </w:t>
      </w:r>
      <w:r w:rsidR="006B548B" w:rsidDel="00673CBA">
        <w:rPr>
          <w:lang w:eastAsia="zh-CN"/>
        </w:rPr>
        <w:t xml:space="preserve">and </w:t>
      </w:r>
      <w:r w:rsidR="006B548B">
        <w:rPr>
          <w:lang w:eastAsia="zh-CN"/>
        </w:rPr>
        <w:t xml:space="preserve">NW-sided additional conditions </w:t>
      </w:r>
      <w:r w:rsidR="00395BD8">
        <w:rPr>
          <w:lang w:eastAsia="zh-CN"/>
        </w:rPr>
        <w:t xml:space="preserve">being </w:t>
      </w:r>
      <w:r w:rsidR="006B548B">
        <w:rPr>
          <w:lang w:eastAsia="zh-CN"/>
        </w:rPr>
        <w:t xml:space="preserve">fulfilled. </w:t>
      </w:r>
      <w:r w:rsidR="00310A1E">
        <w:rPr>
          <w:lang w:eastAsia="zh-CN"/>
        </w:rPr>
        <w:t xml:space="preserve">One issue is </w:t>
      </w:r>
      <w:r w:rsidR="00B219F3">
        <w:rPr>
          <w:lang w:eastAsia="zh-CN"/>
        </w:rPr>
        <w:t xml:space="preserve">that </w:t>
      </w:r>
      <w:r w:rsidR="00310A1E">
        <w:rPr>
          <w:lang w:eastAsia="zh-CN"/>
        </w:rPr>
        <w:t>whether t</w:t>
      </w:r>
      <w:r w:rsidR="00722B3A">
        <w:rPr>
          <w:lang w:eastAsia="zh-CN"/>
        </w:rPr>
        <w:t xml:space="preserve">he network needs to know </w:t>
      </w:r>
      <w:r w:rsidR="00EE63BF">
        <w:rPr>
          <w:lang w:eastAsia="zh-CN"/>
        </w:rPr>
        <w:t xml:space="preserve">the reason of functionality inapplicability, that </w:t>
      </w:r>
      <w:r w:rsidR="00310A1E">
        <w:rPr>
          <w:lang w:eastAsia="zh-CN"/>
        </w:rPr>
        <w:t xml:space="preserve">is due to no available model or </w:t>
      </w:r>
      <w:r w:rsidR="00310A1E" w:rsidRPr="00310A1E">
        <w:rPr>
          <w:lang w:eastAsia="zh-CN"/>
        </w:rPr>
        <w:t>NW-sided additional conditions</w:t>
      </w:r>
      <w:r w:rsidR="00310A1E">
        <w:rPr>
          <w:lang w:eastAsia="zh-CN"/>
        </w:rPr>
        <w:t xml:space="preserve"> (being not fulfilled). Several companies think that if it is due to </w:t>
      </w:r>
      <w:r w:rsidR="00310A1E" w:rsidRPr="00310A1E">
        <w:rPr>
          <w:lang w:eastAsia="zh-CN"/>
        </w:rPr>
        <w:t>NW-sided additional conditions</w:t>
      </w:r>
      <w:r w:rsidR="00B219F3">
        <w:rPr>
          <w:lang w:eastAsia="zh-CN"/>
        </w:rPr>
        <w:t xml:space="preserve"> and there is at least one available model</w:t>
      </w:r>
      <w:r w:rsidR="00310A1E">
        <w:rPr>
          <w:lang w:eastAsia="zh-CN"/>
        </w:rPr>
        <w:t xml:space="preserve">, the network can provide a suitable </w:t>
      </w:r>
      <w:r w:rsidR="002F4664">
        <w:rPr>
          <w:lang w:eastAsia="zh-CN"/>
        </w:rPr>
        <w:t>(</w:t>
      </w:r>
      <w:r w:rsidR="002F4664" w:rsidRPr="002F4664">
        <w:rPr>
          <w:lang w:eastAsia="zh-CN"/>
        </w:rPr>
        <w:t>inference</w:t>
      </w:r>
      <w:r w:rsidR="002F4664">
        <w:rPr>
          <w:lang w:eastAsia="zh-CN"/>
        </w:rPr>
        <w:t xml:space="preserve">) </w:t>
      </w:r>
      <w:r w:rsidR="00310A1E">
        <w:rPr>
          <w:lang w:eastAsia="zh-CN"/>
        </w:rPr>
        <w:t>configuration to let the functionality becom</w:t>
      </w:r>
      <w:r w:rsidR="00F02214">
        <w:rPr>
          <w:lang w:eastAsia="zh-CN"/>
        </w:rPr>
        <w:t>e</w:t>
      </w:r>
      <w:r w:rsidR="00310A1E">
        <w:rPr>
          <w:lang w:eastAsia="zh-CN"/>
        </w:rPr>
        <w:t xml:space="preserve"> applicable. </w:t>
      </w:r>
      <w:r w:rsidR="002F4664">
        <w:rPr>
          <w:lang w:eastAsia="zh-CN"/>
        </w:rPr>
        <w:t xml:space="preserve">However, </w:t>
      </w:r>
      <w:r w:rsidR="00B219F3">
        <w:rPr>
          <w:lang w:eastAsia="zh-CN"/>
        </w:rPr>
        <w:t xml:space="preserve">besides the </w:t>
      </w:r>
      <w:r w:rsidR="00107EEC">
        <w:rPr>
          <w:rFonts w:hint="eastAsia"/>
          <w:lang w:eastAsia="zh-CN"/>
        </w:rPr>
        <w:t>indicator</w:t>
      </w:r>
      <w:r w:rsidR="00107EEC">
        <w:rPr>
          <w:lang w:eastAsia="zh-CN"/>
        </w:rPr>
        <w:t xml:space="preserve"> </w:t>
      </w:r>
      <w:r w:rsidR="00B219F3">
        <w:rPr>
          <w:lang w:eastAsia="zh-CN"/>
        </w:rPr>
        <w:t xml:space="preserve">of </w:t>
      </w:r>
      <w:r w:rsidR="00F02214">
        <w:rPr>
          <w:lang w:eastAsia="zh-CN"/>
        </w:rPr>
        <w:t xml:space="preserve">the </w:t>
      </w:r>
      <w:r w:rsidR="00B219F3">
        <w:rPr>
          <w:lang w:eastAsia="zh-CN"/>
        </w:rPr>
        <w:t xml:space="preserve">model being available, </w:t>
      </w:r>
      <w:r w:rsidR="002F4664">
        <w:rPr>
          <w:lang w:eastAsia="zh-CN"/>
        </w:rPr>
        <w:t xml:space="preserve">this requires that the network </w:t>
      </w:r>
      <w:r w:rsidR="00B219F3">
        <w:rPr>
          <w:lang w:eastAsia="zh-CN"/>
        </w:rPr>
        <w:t xml:space="preserve">also </w:t>
      </w:r>
      <w:r w:rsidR="002F4664">
        <w:rPr>
          <w:lang w:eastAsia="zh-CN"/>
        </w:rPr>
        <w:t>know</w:t>
      </w:r>
      <w:r w:rsidR="00EE63BF">
        <w:rPr>
          <w:lang w:eastAsia="zh-CN"/>
        </w:rPr>
        <w:t>s</w:t>
      </w:r>
      <w:r w:rsidR="00B219F3">
        <w:rPr>
          <w:lang w:eastAsia="zh-CN"/>
        </w:rPr>
        <w:t xml:space="preserve"> </w:t>
      </w:r>
      <w:r w:rsidR="002F4664">
        <w:rPr>
          <w:lang w:eastAsia="zh-CN"/>
        </w:rPr>
        <w:t>the requirements</w:t>
      </w:r>
      <w:r w:rsidR="00B219F3">
        <w:rPr>
          <w:lang w:eastAsia="zh-CN"/>
        </w:rPr>
        <w:t xml:space="preserve"> </w:t>
      </w:r>
      <w:r w:rsidR="00EE63BF">
        <w:rPr>
          <w:lang w:eastAsia="zh-CN"/>
        </w:rPr>
        <w:t xml:space="preserve">on </w:t>
      </w:r>
      <w:r w:rsidR="000D25E5">
        <w:rPr>
          <w:lang w:eastAsia="zh-CN"/>
        </w:rPr>
        <w:t xml:space="preserve">the network </w:t>
      </w:r>
      <w:r w:rsidR="00B219F3">
        <w:rPr>
          <w:lang w:eastAsia="zh-CN"/>
        </w:rPr>
        <w:t xml:space="preserve">associated </w:t>
      </w:r>
      <w:r w:rsidR="00F02214">
        <w:rPr>
          <w:lang w:eastAsia="zh-CN"/>
        </w:rPr>
        <w:t>with</w:t>
      </w:r>
      <w:r w:rsidR="00B219F3">
        <w:rPr>
          <w:lang w:eastAsia="zh-CN"/>
        </w:rPr>
        <w:t xml:space="preserve"> the functionality,</w:t>
      </w:r>
      <w:r w:rsidR="002F4664">
        <w:rPr>
          <w:lang w:eastAsia="zh-CN"/>
        </w:rPr>
        <w:t xml:space="preserve"> in order to </w:t>
      </w:r>
      <w:r w:rsidR="002F4664" w:rsidRPr="002F4664">
        <w:rPr>
          <w:lang w:eastAsia="zh-CN"/>
        </w:rPr>
        <w:t xml:space="preserve">provide </w:t>
      </w:r>
      <w:r w:rsidR="002F4664">
        <w:rPr>
          <w:lang w:eastAsia="zh-CN"/>
        </w:rPr>
        <w:t>the</w:t>
      </w:r>
      <w:r w:rsidR="002F4664" w:rsidRPr="002F4664">
        <w:rPr>
          <w:lang w:eastAsia="zh-CN"/>
        </w:rPr>
        <w:t xml:space="preserve"> suitable (inference) configuration</w:t>
      </w:r>
      <w:r w:rsidR="00B219F3">
        <w:rPr>
          <w:lang w:eastAsia="zh-CN"/>
        </w:rPr>
        <w:t xml:space="preserve"> according to </w:t>
      </w:r>
      <w:r w:rsidR="00B219F3" w:rsidRPr="00B219F3">
        <w:rPr>
          <w:lang w:eastAsia="zh-CN"/>
        </w:rPr>
        <w:t>the NW-sided additional conditions</w:t>
      </w:r>
      <w:r w:rsidR="002F4664">
        <w:rPr>
          <w:lang w:eastAsia="zh-CN"/>
        </w:rPr>
        <w:t>.</w:t>
      </w:r>
      <w:r w:rsidR="00B219F3">
        <w:rPr>
          <w:lang w:eastAsia="zh-CN"/>
        </w:rPr>
        <w:t xml:space="preserve"> </w:t>
      </w:r>
      <w:r w:rsidR="00673CBA">
        <w:rPr>
          <w:rFonts w:hint="eastAsia"/>
          <w:lang w:eastAsia="zh-CN"/>
        </w:rPr>
        <w:t>W</w:t>
      </w:r>
      <w:r w:rsidR="00C34B7C">
        <w:rPr>
          <w:lang w:eastAsia="zh-CN"/>
        </w:rPr>
        <w:t xml:space="preserve">hether it is feasible that the NW-sided additional conditions can be fulfilled </w:t>
      </w:r>
      <w:r w:rsidR="00107EEC">
        <w:rPr>
          <w:lang w:eastAsia="zh-CN"/>
        </w:rPr>
        <w:t>via</w:t>
      </w:r>
      <w:r w:rsidR="00C34B7C">
        <w:rPr>
          <w:lang w:eastAsia="zh-CN"/>
        </w:rPr>
        <w:t xml:space="preserve"> the changed </w:t>
      </w:r>
      <w:r w:rsidR="00C34B7C" w:rsidRPr="002F4664">
        <w:rPr>
          <w:lang w:eastAsia="zh-CN"/>
        </w:rPr>
        <w:t>(inference) configuration</w:t>
      </w:r>
      <w:r w:rsidR="00C34B7C">
        <w:rPr>
          <w:lang w:eastAsia="zh-CN"/>
        </w:rPr>
        <w:t xml:space="preserve"> by the network</w:t>
      </w:r>
      <w:r w:rsidR="00673CBA">
        <w:rPr>
          <w:rFonts w:hint="eastAsia"/>
          <w:lang w:eastAsia="zh-CN"/>
        </w:rPr>
        <w:t xml:space="preserve"> may need further consideration</w:t>
      </w:r>
      <w:r w:rsidR="00C34B7C">
        <w:rPr>
          <w:lang w:eastAsia="zh-CN"/>
        </w:rPr>
        <w:t xml:space="preserve">, </w:t>
      </w:r>
      <w:r w:rsidR="0003062E">
        <w:rPr>
          <w:lang w:eastAsia="zh-CN"/>
        </w:rPr>
        <w:t xml:space="preserve">since currently </w:t>
      </w:r>
      <w:r w:rsidR="000C59C5">
        <w:rPr>
          <w:lang w:eastAsia="zh-CN"/>
        </w:rPr>
        <w:t xml:space="preserve">the exact content of </w:t>
      </w:r>
      <w:r w:rsidR="000C59C5" w:rsidRPr="003D417E">
        <w:rPr>
          <w:lang w:eastAsia="zh-CN"/>
        </w:rPr>
        <w:t>NW-sided additional conditions</w:t>
      </w:r>
      <w:r w:rsidR="0003062E">
        <w:rPr>
          <w:lang w:eastAsia="zh-CN"/>
        </w:rPr>
        <w:t xml:space="preserve"> is </w:t>
      </w:r>
      <w:r w:rsidR="00733340">
        <w:rPr>
          <w:lang w:eastAsia="zh-CN"/>
        </w:rPr>
        <w:t xml:space="preserve">still </w:t>
      </w:r>
      <w:r w:rsidR="0003062E">
        <w:rPr>
          <w:lang w:eastAsia="zh-CN"/>
        </w:rPr>
        <w:t>unclear</w:t>
      </w:r>
      <w:r w:rsidR="003D417E">
        <w:rPr>
          <w:lang w:eastAsia="zh-CN"/>
        </w:rPr>
        <w:t>. T</w:t>
      </w:r>
      <w:r w:rsidR="00722B3A">
        <w:rPr>
          <w:lang w:eastAsia="zh-CN"/>
        </w:rPr>
        <w:t xml:space="preserve">he introduction of </w:t>
      </w:r>
      <w:r w:rsidR="00722B3A" w:rsidRPr="006B548B">
        <w:rPr>
          <w:lang w:eastAsia="zh-CN"/>
        </w:rPr>
        <w:t>available functionalit</w:t>
      </w:r>
      <w:r w:rsidR="00722B3A">
        <w:rPr>
          <w:lang w:eastAsia="zh-CN"/>
        </w:rPr>
        <w:t>y increases the specification complexity and it seems to be unnecessary so far</w:t>
      </w:r>
      <w:r w:rsidR="000C59C5">
        <w:rPr>
          <w:lang w:eastAsia="zh-CN"/>
        </w:rPr>
        <w:t xml:space="preserve"> unless it is justified</w:t>
      </w:r>
      <w:r w:rsidR="00733340">
        <w:rPr>
          <w:lang w:eastAsia="zh-CN"/>
        </w:rPr>
        <w:t>, e.g., after RAN1 defines the detail</w:t>
      </w:r>
      <w:r w:rsidR="000D25E5">
        <w:rPr>
          <w:lang w:eastAsia="zh-CN"/>
        </w:rPr>
        <w:t>ed</w:t>
      </w:r>
      <w:r w:rsidR="00733340">
        <w:rPr>
          <w:lang w:eastAsia="zh-CN"/>
        </w:rPr>
        <w:t xml:space="preserve"> content of </w:t>
      </w:r>
      <w:r w:rsidR="00733340" w:rsidRPr="003D417E">
        <w:rPr>
          <w:lang w:eastAsia="zh-CN"/>
        </w:rPr>
        <w:t>NW-sided additional conditions</w:t>
      </w:r>
      <w:r w:rsidR="00722B3A">
        <w:rPr>
          <w:lang w:eastAsia="zh-CN"/>
        </w:rPr>
        <w:t>.</w:t>
      </w:r>
    </w:p>
    <w:p w14:paraId="771E8F94" w14:textId="27BB6CED" w:rsidR="00560DE6" w:rsidRPr="00575CC6" w:rsidRDefault="00560DE6" w:rsidP="00560DE6">
      <w:pPr>
        <w:pStyle w:val="B1"/>
        <w:numPr>
          <w:ilvl w:val="0"/>
          <w:numId w:val="10"/>
        </w:numPr>
        <w:overflowPunct/>
        <w:autoSpaceDE/>
        <w:autoSpaceDN/>
        <w:jc w:val="both"/>
        <w:rPr>
          <w:rFonts w:hint="default"/>
          <w:b/>
        </w:rPr>
      </w:pPr>
      <w:r>
        <w:rPr>
          <w:rFonts w:hint="default"/>
          <w:b/>
        </w:rPr>
        <w:t xml:space="preserve">Do not introduce the term of </w:t>
      </w:r>
      <w:r w:rsidR="002F4664" w:rsidRPr="002F4664">
        <w:rPr>
          <w:b/>
        </w:rPr>
        <w:t xml:space="preserve">available </w:t>
      </w:r>
      <w:r>
        <w:rPr>
          <w:rFonts w:hint="default"/>
          <w:b/>
        </w:rPr>
        <w:t xml:space="preserve">functionality </w:t>
      </w:r>
      <w:r w:rsidR="002F4664">
        <w:rPr>
          <w:rFonts w:hint="default"/>
          <w:b/>
        </w:rPr>
        <w:t>unless it is justified</w:t>
      </w:r>
      <w:r w:rsidR="00377BF7" w:rsidRPr="00377BF7">
        <w:rPr>
          <w:b/>
        </w:rPr>
        <w:t>, e.g., after RAN1 defines the detail</w:t>
      </w:r>
      <w:r w:rsidR="00F02214">
        <w:rPr>
          <w:rFonts w:hint="default"/>
          <w:b/>
        </w:rPr>
        <w:t>ed</w:t>
      </w:r>
      <w:r w:rsidR="00377BF7" w:rsidRPr="00377BF7">
        <w:rPr>
          <w:b/>
        </w:rPr>
        <w:t xml:space="preserve"> content of NW-sided additional conditions</w:t>
      </w:r>
      <w:r>
        <w:rPr>
          <w:rFonts w:hint="default"/>
          <w:b/>
        </w:rPr>
        <w:t>.</w:t>
      </w:r>
    </w:p>
    <w:p w14:paraId="516938CB" w14:textId="1BF957A4" w:rsidR="00733340" w:rsidRPr="005A59C1" w:rsidRDefault="00733340" w:rsidP="00BF39A5">
      <w:pPr>
        <w:pStyle w:val="Heading2"/>
        <w:numPr>
          <w:ilvl w:val="0"/>
          <w:numId w:val="0"/>
        </w:numPr>
        <w:jc w:val="both"/>
        <w:rPr>
          <w:b w:val="0"/>
          <w:lang w:val="en-US"/>
        </w:rPr>
      </w:pPr>
      <w:r w:rsidRPr="005A59C1">
        <w:rPr>
          <w:b w:val="0"/>
          <w:lang w:val="en-US"/>
        </w:rPr>
        <w:t>2.</w:t>
      </w:r>
      <w:r>
        <w:rPr>
          <w:b w:val="0"/>
          <w:lang w:val="en-US"/>
        </w:rPr>
        <w:t>2</w:t>
      </w:r>
      <w:r w:rsidRPr="005A59C1">
        <w:rPr>
          <w:b w:val="0"/>
          <w:lang w:val="en-US"/>
        </w:rPr>
        <w:t xml:space="preserve"> </w:t>
      </w:r>
      <w:r w:rsidR="00B06531">
        <w:rPr>
          <w:rFonts w:hint="eastAsia"/>
          <w:b w:val="0"/>
          <w:lang w:val="en-US"/>
        </w:rPr>
        <w:t>R</w:t>
      </w:r>
      <w:r w:rsidR="00191635" w:rsidRPr="00191635">
        <w:rPr>
          <w:b w:val="0"/>
          <w:lang w:val="en-US"/>
        </w:rPr>
        <w:t>elationship between configured functionalities and applicable functionalities</w:t>
      </w:r>
    </w:p>
    <w:p w14:paraId="6CD04D23" w14:textId="4B60656F" w:rsidR="001E5ADA" w:rsidRDefault="001E5ADA" w:rsidP="00752907">
      <w:pPr>
        <w:jc w:val="both"/>
        <w:rPr>
          <w:lang w:eastAsia="zh-CN"/>
        </w:rPr>
      </w:pPr>
      <w:r>
        <w:rPr>
          <w:rFonts w:hint="eastAsia"/>
          <w:lang w:eastAsia="zh-CN"/>
        </w:rPr>
        <w:t>I</w:t>
      </w:r>
      <w:r>
        <w:rPr>
          <w:lang w:eastAsia="zh-CN"/>
        </w:rPr>
        <w:t xml:space="preserve">n the phase 1 of email discussion [2], </w:t>
      </w:r>
      <w:r w:rsidR="00E2148F">
        <w:rPr>
          <w:lang w:eastAsia="zh-CN"/>
        </w:rPr>
        <w:t xml:space="preserve">the </w:t>
      </w:r>
      <w:r w:rsidR="00E2148F" w:rsidRPr="00E2148F">
        <w:rPr>
          <w:lang w:eastAsia="zh-CN"/>
        </w:rPr>
        <w:t>relationship between configured functionalities and applicable functionalities</w:t>
      </w:r>
      <w:r>
        <w:rPr>
          <w:lang w:eastAsia="zh-CN"/>
        </w:rPr>
        <w:t xml:space="preserve"> was discussed, however</w:t>
      </w:r>
      <w:r w:rsidR="00F02214">
        <w:rPr>
          <w:lang w:eastAsia="zh-CN"/>
        </w:rPr>
        <w:t>,</w:t>
      </w:r>
      <w:r>
        <w:rPr>
          <w:lang w:eastAsia="zh-CN"/>
        </w:rPr>
        <w:t xml:space="preserve"> there was no consensus on this issue:</w:t>
      </w:r>
    </w:p>
    <w:tbl>
      <w:tblPr>
        <w:tblStyle w:val="TableGrid"/>
        <w:tblW w:w="0" w:type="auto"/>
        <w:tblLook w:val="04A0" w:firstRow="1" w:lastRow="0" w:firstColumn="1" w:lastColumn="0" w:noHBand="0" w:noVBand="1"/>
      </w:tblPr>
      <w:tblGrid>
        <w:gridCol w:w="9060"/>
      </w:tblGrid>
      <w:tr w:rsidR="001E5ADA" w14:paraId="77B841EE" w14:textId="77777777" w:rsidTr="00191635">
        <w:tc>
          <w:tcPr>
            <w:tcW w:w="9060" w:type="dxa"/>
          </w:tcPr>
          <w:p w14:paraId="0A15DD3F" w14:textId="77777777" w:rsidR="00E14911" w:rsidRPr="00E14911" w:rsidRDefault="00E14911" w:rsidP="00E14911">
            <w:pPr>
              <w:rPr>
                <w:rFonts w:ascii="Arial" w:eastAsia="MS Mincho" w:hAnsi="Arial" w:cs="Arial"/>
                <w:color w:val="7030A0"/>
                <w:lang w:val="en-GB"/>
              </w:rPr>
            </w:pPr>
            <w:r w:rsidRPr="00E14911">
              <w:rPr>
                <w:rFonts w:ascii="Arial" w:eastAsia="MS Mincho" w:hAnsi="Arial" w:cs="Arial"/>
                <w:color w:val="7030A0"/>
                <w:lang w:val="en-GB"/>
              </w:rPr>
              <w:t xml:space="preserve">Summary from Q5 discussion: </w:t>
            </w:r>
          </w:p>
          <w:p w14:paraId="03D56E57" w14:textId="77777777" w:rsidR="00E14911" w:rsidRPr="00E14911" w:rsidRDefault="00E14911" w:rsidP="00E14911">
            <w:pPr>
              <w:numPr>
                <w:ilvl w:val="0"/>
                <w:numId w:val="27"/>
              </w:numPr>
              <w:spacing w:after="0"/>
              <w:contextualSpacing/>
              <w:rPr>
                <w:rFonts w:ascii="Arial" w:eastAsia="MS Mincho" w:hAnsi="Arial" w:cs="Arial"/>
                <w:color w:val="7030A0"/>
                <w:lang w:val="en-GB"/>
              </w:rPr>
            </w:pPr>
            <w:r w:rsidRPr="00E14911">
              <w:rPr>
                <w:rFonts w:ascii="Arial" w:eastAsia="MS Mincho" w:hAnsi="Arial" w:cs="Arial"/>
                <w:color w:val="7030A0"/>
                <w:lang w:val="en-GB"/>
              </w:rPr>
              <w:t xml:space="preserve">Companies have diverged view on relationship between configured functionalities and applicable functionalities. </w:t>
            </w:r>
          </w:p>
          <w:p w14:paraId="2DF6B8C7" w14:textId="77777777" w:rsidR="00E14911" w:rsidRPr="00E14911" w:rsidRDefault="00E14911" w:rsidP="00E14911">
            <w:pPr>
              <w:numPr>
                <w:ilvl w:val="1"/>
                <w:numId w:val="27"/>
              </w:numPr>
              <w:spacing w:after="0"/>
              <w:contextualSpacing/>
              <w:rPr>
                <w:rFonts w:ascii="Arial" w:eastAsia="MS Mincho" w:hAnsi="Arial" w:cs="Arial"/>
                <w:color w:val="7030A0"/>
                <w:lang w:val="en-GB"/>
              </w:rPr>
            </w:pPr>
            <w:r w:rsidRPr="00E14911">
              <w:rPr>
                <w:rFonts w:ascii="Arial" w:eastAsia="MS Mincho" w:hAnsi="Arial" w:cs="Arial"/>
                <w:color w:val="7030A0"/>
                <w:lang w:val="en-GB"/>
              </w:rPr>
              <w:t xml:space="preserve">View 1:  configured functionalities may or may not be applicable. </w:t>
            </w:r>
          </w:p>
          <w:p w14:paraId="6D1B7478" w14:textId="77777777" w:rsidR="00E14911" w:rsidRPr="00E14911" w:rsidRDefault="00E14911" w:rsidP="00E14911">
            <w:pPr>
              <w:numPr>
                <w:ilvl w:val="1"/>
                <w:numId w:val="27"/>
              </w:numPr>
              <w:spacing w:after="0"/>
              <w:contextualSpacing/>
              <w:rPr>
                <w:rFonts w:ascii="Arial" w:eastAsia="MS Mincho" w:hAnsi="Arial" w:cs="Arial"/>
                <w:color w:val="7030A0"/>
                <w:lang w:val="en-GB"/>
              </w:rPr>
            </w:pPr>
            <w:r w:rsidRPr="00E14911">
              <w:rPr>
                <w:rFonts w:ascii="Arial" w:eastAsia="MS Mincho" w:hAnsi="Arial" w:cs="Arial"/>
                <w:color w:val="7030A0"/>
                <w:lang w:val="en-GB"/>
              </w:rPr>
              <w:t xml:space="preserve">View 2:  </w:t>
            </w:r>
            <w:bookmarkStart w:id="8" w:name="_Hlk173340781"/>
            <w:r w:rsidRPr="00E14911">
              <w:rPr>
                <w:rFonts w:ascii="Arial" w:eastAsia="MS Mincho" w:hAnsi="Arial" w:cs="Arial"/>
                <w:color w:val="7030A0"/>
                <w:lang w:val="en-GB"/>
              </w:rPr>
              <w:t>configured functionalities are always applicable because NW should configure functionalities within applicable functionalities</w:t>
            </w:r>
            <w:bookmarkEnd w:id="8"/>
            <w:r w:rsidRPr="00E14911">
              <w:rPr>
                <w:rFonts w:ascii="Arial" w:eastAsia="MS Mincho" w:hAnsi="Arial" w:cs="Arial"/>
                <w:color w:val="7030A0"/>
                <w:lang w:val="en-GB"/>
              </w:rPr>
              <w:t xml:space="preserve">. </w:t>
            </w:r>
          </w:p>
          <w:p w14:paraId="08DDF280" w14:textId="4C2026A5" w:rsidR="00E14911" w:rsidRPr="002F6DA9" w:rsidRDefault="00E14911" w:rsidP="002F6DA9">
            <w:pPr>
              <w:numPr>
                <w:ilvl w:val="1"/>
                <w:numId w:val="27"/>
              </w:numPr>
              <w:spacing w:after="0"/>
              <w:contextualSpacing/>
              <w:rPr>
                <w:rFonts w:ascii="Arial" w:eastAsiaTheme="minorEastAsia" w:hAnsi="Arial" w:cs="Arial"/>
                <w:b/>
                <w:szCs w:val="24"/>
                <w:lang w:val="en-GB" w:eastAsia="zh-CN"/>
              </w:rPr>
            </w:pPr>
            <w:r w:rsidRPr="00E14911">
              <w:rPr>
                <w:rFonts w:ascii="Arial" w:eastAsia="MS Mincho" w:hAnsi="Arial" w:cs="Arial"/>
                <w:color w:val="7030A0"/>
                <w:lang w:val="en-GB"/>
              </w:rPr>
              <w:t xml:space="preserve">View 3:  no definition of configured functionalities. Therefore, no need to discuss. </w:t>
            </w:r>
          </w:p>
          <w:p w14:paraId="2A902A6C" w14:textId="102B723B" w:rsidR="001E5ADA" w:rsidRDefault="00E14911" w:rsidP="00BF39A5">
            <w:pPr>
              <w:jc w:val="both"/>
              <w:rPr>
                <w:lang w:eastAsia="zh-CN"/>
              </w:rPr>
            </w:pPr>
            <w:r w:rsidRPr="00E14911">
              <w:rPr>
                <w:rFonts w:ascii="Arial" w:eastAsia="Malgun Gothic" w:hAnsi="Arial" w:cs="Arial"/>
                <w:b/>
                <w:color w:val="7030A0"/>
                <w:szCs w:val="24"/>
                <w:lang w:val="en-GB" w:eastAsia="ko-KR"/>
              </w:rPr>
              <w:lastRenderedPageBreak/>
              <w:t xml:space="preserve">Proposal </w:t>
            </w:r>
            <w:r w:rsidRPr="00E14911">
              <w:rPr>
                <w:rFonts w:ascii="Arial" w:eastAsia="MS Mincho" w:hAnsi="Arial" w:cs="Calibri"/>
                <w:b/>
                <w:bCs/>
                <w:color w:val="7030A0"/>
                <w:szCs w:val="24"/>
                <w:lang w:eastAsia="en-GB"/>
              </w:rPr>
              <w:fldChar w:fldCharType="begin"/>
            </w:r>
            <w:r w:rsidRPr="00E14911">
              <w:rPr>
                <w:rFonts w:ascii="Arial" w:eastAsia="MS Mincho" w:hAnsi="Arial" w:cs="Calibri"/>
                <w:b/>
                <w:bCs/>
                <w:color w:val="7030A0"/>
                <w:szCs w:val="24"/>
                <w:lang w:eastAsia="en-GB"/>
              </w:rPr>
              <w:instrText xml:space="preserve"> SEQ Mpro  \* MERGEFORMAT  \* MERGEFORMAT </w:instrText>
            </w:r>
            <w:r w:rsidRPr="00E14911">
              <w:rPr>
                <w:rFonts w:ascii="Arial" w:eastAsia="MS Mincho" w:hAnsi="Arial" w:cs="Calibri"/>
                <w:b/>
                <w:bCs/>
                <w:color w:val="7030A0"/>
                <w:szCs w:val="24"/>
                <w:lang w:eastAsia="en-GB"/>
              </w:rPr>
              <w:fldChar w:fldCharType="separate"/>
            </w:r>
            <w:r w:rsidRPr="00E14911">
              <w:rPr>
                <w:rFonts w:ascii="Arial" w:eastAsia="MS Mincho" w:hAnsi="Arial" w:cs="Calibri"/>
                <w:b/>
                <w:bCs/>
                <w:noProof/>
                <w:color w:val="7030A0"/>
                <w:szCs w:val="24"/>
                <w:lang w:eastAsia="en-GB"/>
              </w:rPr>
              <w:t>4</w:t>
            </w:r>
            <w:r w:rsidRPr="00E14911">
              <w:rPr>
                <w:rFonts w:ascii="Arial" w:eastAsia="MS Mincho" w:hAnsi="Arial" w:cs="Calibri"/>
                <w:b/>
                <w:bCs/>
                <w:color w:val="7030A0"/>
                <w:szCs w:val="24"/>
                <w:lang w:eastAsia="en-GB"/>
              </w:rPr>
              <w:fldChar w:fldCharType="end"/>
            </w:r>
            <w:r w:rsidRPr="00E14911">
              <w:rPr>
                <w:rFonts w:ascii="Arial" w:eastAsia="Malgun Gothic" w:hAnsi="Arial" w:cs="Arial"/>
                <w:b/>
                <w:color w:val="7030A0"/>
                <w:szCs w:val="24"/>
                <w:lang w:val="en-GB" w:eastAsia="ko-KR"/>
              </w:rPr>
              <w:t xml:space="preserve">: RAN2 discuss further relationship </w:t>
            </w:r>
            <w:r w:rsidRPr="00E14911">
              <w:rPr>
                <w:rFonts w:ascii="Arial" w:eastAsia="MS Mincho" w:hAnsi="Arial" w:cs="Arial"/>
                <w:b/>
                <w:color w:val="7030A0"/>
                <w:lang w:val="en-GB"/>
              </w:rPr>
              <w:t xml:space="preserve">between configured functionalities and applicable functionalities as a part of discussion on the need of defining configured functionalities. </w:t>
            </w:r>
          </w:p>
        </w:tc>
      </w:tr>
    </w:tbl>
    <w:p w14:paraId="4830D39D" w14:textId="76A45A34" w:rsidR="00733340" w:rsidRDefault="003435D6" w:rsidP="001E5ADA">
      <w:pPr>
        <w:spacing w:before="240"/>
        <w:jc w:val="both"/>
        <w:rPr>
          <w:lang w:eastAsia="zh-CN"/>
        </w:rPr>
      </w:pPr>
      <w:r>
        <w:rPr>
          <w:lang w:eastAsia="zh-CN"/>
        </w:rPr>
        <w:lastRenderedPageBreak/>
        <w:t>In the previous RAN2 discussion</w:t>
      </w:r>
      <w:r w:rsidR="00DB7209">
        <w:rPr>
          <w:lang w:eastAsia="zh-CN"/>
        </w:rPr>
        <w:t>s</w:t>
      </w:r>
      <w:r>
        <w:rPr>
          <w:lang w:eastAsia="zh-CN"/>
        </w:rPr>
        <w:t xml:space="preserve">, some companies thought that a functionality can be configured before the functionality is </w:t>
      </w:r>
      <w:r w:rsidR="00DB7209">
        <w:rPr>
          <w:lang w:eastAsia="zh-CN"/>
        </w:rPr>
        <w:t xml:space="preserve">confirmed to be applicable, which is </w:t>
      </w:r>
      <w:r w:rsidR="009C7B59">
        <w:rPr>
          <w:lang w:eastAsia="zh-CN"/>
        </w:rPr>
        <w:t>like</w:t>
      </w:r>
      <w:r w:rsidR="00DB7209">
        <w:rPr>
          <w:lang w:eastAsia="zh-CN"/>
        </w:rPr>
        <w:t xml:space="preserve"> </w:t>
      </w:r>
      <w:proofErr w:type="spellStart"/>
      <w:r w:rsidR="00DB7209" w:rsidRPr="002F6DA9">
        <w:rPr>
          <w:i/>
          <w:iCs/>
          <w:lang w:eastAsia="zh-CN"/>
        </w:rPr>
        <w:t>NeedForGap</w:t>
      </w:r>
      <w:proofErr w:type="spellEnd"/>
      <w:r w:rsidR="00DB7209">
        <w:rPr>
          <w:lang w:eastAsia="zh-CN"/>
        </w:rPr>
        <w:t xml:space="preserve"> scheme. </w:t>
      </w:r>
      <w:r w:rsidR="00877E46">
        <w:rPr>
          <w:lang w:eastAsia="zh-CN"/>
        </w:rPr>
        <w:t xml:space="preserve">For the </w:t>
      </w:r>
      <w:proofErr w:type="spellStart"/>
      <w:r w:rsidR="00877E46" w:rsidRPr="002F6DA9">
        <w:rPr>
          <w:i/>
          <w:iCs/>
          <w:lang w:eastAsia="zh-CN"/>
        </w:rPr>
        <w:t>NeedForGap</w:t>
      </w:r>
      <w:proofErr w:type="spellEnd"/>
      <w:r w:rsidR="00877E46">
        <w:rPr>
          <w:lang w:eastAsia="zh-CN"/>
        </w:rPr>
        <w:t xml:space="preserve"> scheme, when the UE is configured to perform the measurement </w:t>
      </w:r>
      <w:r w:rsidR="000D25E5">
        <w:rPr>
          <w:lang w:eastAsia="zh-CN"/>
        </w:rPr>
        <w:t>which</w:t>
      </w:r>
      <w:r w:rsidR="00877E46">
        <w:rPr>
          <w:lang w:eastAsia="zh-CN"/>
        </w:rPr>
        <w:t xml:space="preserve"> </w:t>
      </w:r>
      <w:r w:rsidR="000D25E5">
        <w:rPr>
          <w:lang w:eastAsia="zh-CN"/>
        </w:rPr>
        <w:t>require</w:t>
      </w:r>
      <w:r w:rsidR="00877E46">
        <w:rPr>
          <w:lang w:eastAsia="zh-CN"/>
        </w:rPr>
        <w:t xml:space="preserve">s the measurement gap, the UE sends the </w:t>
      </w:r>
      <w:proofErr w:type="spellStart"/>
      <w:r w:rsidR="00877E46" w:rsidRPr="002F6DA9">
        <w:rPr>
          <w:i/>
          <w:iCs/>
          <w:lang w:eastAsia="zh-CN"/>
        </w:rPr>
        <w:t>NeedForGap</w:t>
      </w:r>
      <w:proofErr w:type="spellEnd"/>
      <w:r w:rsidR="00877E46">
        <w:rPr>
          <w:lang w:eastAsia="zh-CN"/>
        </w:rPr>
        <w:t xml:space="preserve"> indicator to the base station to </w:t>
      </w:r>
      <w:r w:rsidR="00D37EA9">
        <w:rPr>
          <w:rFonts w:hint="eastAsia"/>
          <w:lang w:eastAsia="zh-CN"/>
        </w:rPr>
        <w:t>request</w:t>
      </w:r>
      <w:r w:rsidR="000D25E5">
        <w:rPr>
          <w:lang w:eastAsia="zh-CN"/>
        </w:rPr>
        <w:t xml:space="preserve"> for</w:t>
      </w:r>
      <w:r w:rsidR="009C7B59">
        <w:rPr>
          <w:rFonts w:hint="eastAsia"/>
          <w:lang w:eastAsia="zh-CN"/>
        </w:rPr>
        <w:t xml:space="preserve"> </w:t>
      </w:r>
      <w:r w:rsidR="00877E46">
        <w:rPr>
          <w:lang w:eastAsia="zh-CN"/>
        </w:rPr>
        <w:t xml:space="preserve">the measurement gap. </w:t>
      </w:r>
      <w:r w:rsidR="006F5560">
        <w:rPr>
          <w:lang w:eastAsia="zh-CN"/>
        </w:rPr>
        <w:t>T</w:t>
      </w:r>
      <w:r w:rsidR="00877E46">
        <w:rPr>
          <w:lang w:eastAsia="zh-CN"/>
        </w:rPr>
        <w:t>he</w:t>
      </w:r>
      <w:r w:rsidR="00D37EA9">
        <w:rPr>
          <w:rFonts w:hint="eastAsia"/>
          <w:lang w:eastAsia="zh-CN"/>
        </w:rPr>
        <w:t>n,</w:t>
      </w:r>
      <w:r w:rsidR="00877E46">
        <w:rPr>
          <w:lang w:eastAsia="zh-CN"/>
        </w:rPr>
        <w:t xml:space="preserve"> UE </w:t>
      </w:r>
      <w:r w:rsidR="009C7B59">
        <w:rPr>
          <w:rFonts w:hint="eastAsia"/>
          <w:lang w:eastAsia="zh-CN"/>
        </w:rPr>
        <w:t>use the gap</w:t>
      </w:r>
      <w:r w:rsidR="00877E46">
        <w:rPr>
          <w:lang w:eastAsia="zh-CN"/>
        </w:rPr>
        <w:t xml:space="preserve"> configuration</w:t>
      </w:r>
      <w:r w:rsidR="006F5560">
        <w:rPr>
          <w:lang w:eastAsia="zh-CN"/>
        </w:rPr>
        <w:t xml:space="preserve"> to perform the measurement after receiving the </w:t>
      </w:r>
      <w:r w:rsidR="00191635">
        <w:rPr>
          <w:lang w:eastAsia="zh-CN"/>
        </w:rPr>
        <w:t xml:space="preserve">measurement </w:t>
      </w:r>
      <w:r w:rsidR="004D56A9">
        <w:rPr>
          <w:lang w:eastAsia="zh-CN"/>
        </w:rPr>
        <w:t>gap</w:t>
      </w:r>
      <w:r w:rsidR="009C7B59">
        <w:rPr>
          <w:rFonts w:hint="eastAsia"/>
          <w:lang w:eastAsia="zh-CN"/>
        </w:rPr>
        <w:t>,</w:t>
      </w:r>
      <w:r w:rsidR="00D37EA9">
        <w:rPr>
          <w:rFonts w:hint="eastAsia"/>
          <w:lang w:eastAsia="zh-CN"/>
        </w:rPr>
        <w:t xml:space="preserve"> as </w:t>
      </w:r>
      <w:r w:rsidR="006F5560">
        <w:rPr>
          <w:lang w:eastAsia="zh-CN"/>
        </w:rPr>
        <w:t xml:space="preserve">the gap </w:t>
      </w:r>
      <w:r w:rsidR="009C7B59">
        <w:rPr>
          <w:rFonts w:hint="eastAsia"/>
          <w:lang w:eastAsia="zh-CN"/>
        </w:rPr>
        <w:t xml:space="preserve">can </w:t>
      </w:r>
      <w:r w:rsidR="006F5560">
        <w:rPr>
          <w:lang w:eastAsia="zh-CN"/>
        </w:rPr>
        <w:t xml:space="preserve">always </w:t>
      </w:r>
      <w:r w:rsidR="009C7B59">
        <w:rPr>
          <w:rFonts w:hint="eastAsia"/>
          <w:lang w:eastAsia="zh-CN"/>
        </w:rPr>
        <w:t>be</w:t>
      </w:r>
      <w:r w:rsidR="006F5560">
        <w:rPr>
          <w:lang w:eastAsia="zh-CN"/>
        </w:rPr>
        <w:t xml:space="preserve"> </w:t>
      </w:r>
      <w:r w:rsidR="009C7B59">
        <w:rPr>
          <w:rFonts w:hint="eastAsia"/>
          <w:lang w:eastAsia="zh-CN"/>
        </w:rPr>
        <w:t xml:space="preserve">used when received by </w:t>
      </w:r>
      <w:r w:rsidR="006F5560">
        <w:rPr>
          <w:lang w:eastAsia="zh-CN"/>
        </w:rPr>
        <w:t>UE</w:t>
      </w:r>
      <w:r w:rsidR="004D56A9">
        <w:rPr>
          <w:lang w:eastAsia="zh-CN"/>
        </w:rPr>
        <w:t>.</w:t>
      </w:r>
    </w:p>
    <w:p w14:paraId="605991F8" w14:textId="45D3D33A" w:rsidR="00CF056A" w:rsidRDefault="00CF056A" w:rsidP="00BF39A5">
      <w:pPr>
        <w:jc w:val="both"/>
        <w:rPr>
          <w:lang w:eastAsia="zh-CN"/>
        </w:rPr>
      </w:pPr>
      <w:r>
        <w:rPr>
          <w:rFonts w:hint="eastAsia"/>
          <w:lang w:eastAsia="zh-CN"/>
        </w:rPr>
        <w:t xml:space="preserve">We think the case of configured functionality is different from </w:t>
      </w:r>
      <w:proofErr w:type="spellStart"/>
      <w:r w:rsidRPr="004F11C3">
        <w:rPr>
          <w:i/>
          <w:iCs/>
          <w:lang w:eastAsia="zh-CN"/>
        </w:rPr>
        <w:t>NeedForGap</w:t>
      </w:r>
      <w:proofErr w:type="spellEnd"/>
      <w:r>
        <w:rPr>
          <w:lang w:eastAsia="zh-CN"/>
        </w:rPr>
        <w:t xml:space="preserve"> </w:t>
      </w:r>
      <w:r>
        <w:rPr>
          <w:rFonts w:hint="eastAsia"/>
          <w:lang w:eastAsia="zh-CN"/>
        </w:rPr>
        <w:t xml:space="preserve">case, because there may be numerous reasons why </w:t>
      </w:r>
      <w:r w:rsidR="00762C3C" w:rsidRPr="00762C3C">
        <w:rPr>
          <w:lang w:eastAsia="zh-CN"/>
        </w:rPr>
        <w:t>configured functionality is not applicable</w:t>
      </w:r>
      <w:r w:rsidR="001F1D22">
        <w:rPr>
          <w:rFonts w:hint="eastAsia"/>
          <w:lang w:eastAsia="zh-CN"/>
        </w:rPr>
        <w:t xml:space="preserve"> (when network configures UE)</w:t>
      </w:r>
      <w:r w:rsidR="00762C3C" w:rsidRPr="00762C3C">
        <w:rPr>
          <w:rFonts w:hint="eastAsia"/>
          <w:lang w:eastAsia="zh-CN"/>
        </w:rPr>
        <w:t xml:space="preserve">, </w:t>
      </w:r>
      <w:r w:rsidR="001F1D22">
        <w:rPr>
          <w:rFonts w:hint="eastAsia"/>
          <w:lang w:eastAsia="zh-CN"/>
        </w:rPr>
        <w:t>such as</w:t>
      </w:r>
      <w:r w:rsidR="00762C3C" w:rsidRPr="00762C3C">
        <w:rPr>
          <w:rFonts w:hint="eastAsia"/>
          <w:lang w:eastAsia="zh-CN"/>
        </w:rPr>
        <w:t>, UE is not in area where</w:t>
      </w:r>
      <w:r w:rsidR="00762C3C" w:rsidRPr="002F6DA9">
        <w:rPr>
          <w:lang w:eastAsia="zh-CN"/>
        </w:rPr>
        <w:t xml:space="preserve"> </w:t>
      </w:r>
      <w:r w:rsidR="001F1D22" w:rsidRPr="002F6DA9">
        <w:rPr>
          <w:lang w:eastAsia="zh-CN"/>
        </w:rPr>
        <w:t>configured functionality is applicable</w:t>
      </w:r>
      <w:r w:rsidR="009C7B59">
        <w:rPr>
          <w:rFonts w:hint="eastAsia"/>
          <w:lang w:eastAsia="zh-CN"/>
        </w:rPr>
        <w:t>, or other reasons</w:t>
      </w:r>
      <w:r w:rsidR="001F1D22">
        <w:rPr>
          <w:rFonts w:hint="eastAsia"/>
          <w:lang w:eastAsia="zh-CN"/>
        </w:rPr>
        <w:t xml:space="preserve">. </w:t>
      </w:r>
      <w:r w:rsidR="001F1D22">
        <w:rPr>
          <w:lang w:eastAsia="zh-CN"/>
        </w:rPr>
        <w:t>T</w:t>
      </w:r>
      <w:r w:rsidR="001F1D22">
        <w:rPr>
          <w:rFonts w:hint="eastAsia"/>
          <w:lang w:eastAsia="zh-CN"/>
        </w:rPr>
        <w:t xml:space="preserve">hat means, after receiving the configured functionality, as far as all </w:t>
      </w:r>
      <w:r w:rsidR="009C7B59">
        <w:rPr>
          <w:lang w:eastAsia="zh-CN"/>
        </w:rPr>
        <w:t>conditions</w:t>
      </w:r>
      <w:r w:rsidR="001F1D22">
        <w:rPr>
          <w:rFonts w:hint="eastAsia"/>
          <w:lang w:eastAsia="zh-CN"/>
        </w:rPr>
        <w:t xml:space="preserve"> for applicability are </w:t>
      </w:r>
      <w:r w:rsidR="009C7B59">
        <w:rPr>
          <w:rFonts w:hint="eastAsia"/>
          <w:lang w:eastAsia="zh-CN"/>
        </w:rPr>
        <w:t xml:space="preserve">not </w:t>
      </w:r>
      <w:r w:rsidR="001F1D22">
        <w:rPr>
          <w:lang w:eastAsia="zh-CN"/>
        </w:rPr>
        <w:t>fulfilled</w:t>
      </w:r>
      <w:r w:rsidR="001F1D22">
        <w:rPr>
          <w:rFonts w:hint="eastAsia"/>
          <w:lang w:eastAsia="zh-CN"/>
        </w:rPr>
        <w:t xml:space="preserve">, UE </w:t>
      </w:r>
      <w:r w:rsidR="001F1D22">
        <w:rPr>
          <w:lang w:eastAsia="zh-CN"/>
        </w:rPr>
        <w:t>cannot</w:t>
      </w:r>
      <w:r w:rsidR="001F1D22">
        <w:rPr>
          <w:rFonts w:hint="eastAsia"/>
          <w:lang w:eastAsia="zh-CN"/>
        </w:rPr>
        <w:t xml:space="preserve"> apply it. </w:t>
      </w:r>
      <w:r w:rsidR="009C7B59">
        <w:rPr>
          <w:rFonts w:hint="eastAsia"/>
          <w:lang w:eastAsia="zh-CN"/>
        </w:rPr>
        <w:t xml:space="preserve">UE may also not know when the configured functionality can be applicable (e.g., 1mn, 1h, </w:t>
      </w:r>
      <w:r w:rsidR="009C7B59">
        <w:rPr>
          <w:lang w:eastAsia="zh-CN"/>
        </w:rPr>
        <w:t>…</w:t>
      </w:r>
      <w:r w:rsidR="009C7B59">
        <w:rPr>
          <w:rFonts w:hint="eastAsia"/>
          <w:lang w:eastAsia="zh-CN"/>
        </w:rPr>
        <w:t xml:space="preserve"> is unknow to UE). </w:t>
      </w:r>
      <w:r w:rsidR="001F1D22">
        <w:rPr>
          <w:rFonts w:hint="eastAsia"/>
          <w:lang w:eastAsia="zh-CN"/>
        </w:rPr>
        <w:t xml:space="preserve">From UE and network perspective, configuring functionality </w:t>
      </w:r>
      <w:r w:rsidR="001F1D22">
        <w:rPr>
          <w:lang w:eastAsia="zh-CN"/>
        </w:rPr>
        <w:t>that</w:t>
      </w:r>
      <w:r w:rsidR="001F1D22">
        <w:rPr>
          <w:rFonts w:hint="eastAsia"/>
          <w:lang w:eastAsia="zh-CN"/>
        </w:rPr>
        <w:t xml:space="preserve"> UE may not be applicable, is just unnecessary signaling overhead.</w:t>
      </w:r>
    </w:p>
    <w:p w14:paraId="030741F8" w14:textId="7FDF2991" w:rsidR="00733340" w:rsidRDefault="00B532C7" w:rsidP="00BF39A5">
      <w:pPr>
        <w:spacing w:before="240"/>
        <w:jc w:val="both"/>
        <w:rPr>
          <w:lang w:eastAsia="zh-CN"/>
        </w:rPr>
      </w:pPr>
      <w:r>
        <w:rPr>
          <w:rFonts w:hint="eastAsia"/>
          <w:lang w:eastAsia="zh-CN"/>
        </w:rPr>
        <w:t>T</w:t>
      </w:r>
      <w:r>
        <w:rPr>
          <w:lang w:eastAsia="zh-CN"/>
        </w:rPr>
        <w:t>here</w:t>
      </w:r>
      <w:r w:rsidR="00F02214">
        <w:rPr>
          <w:lang w:eastAsia="zh-CN"/>
        </w:rPr>
        <w:t>fo</w:t>
      </w:r>
      <w:r>
        <w:rPr>
          <w:lang w:eastAsia="zh-CN"/>
        </w:rPr>
        <w:t xml:space="preserve">re, we propose that </w:t>
      </w:r>
      <w:r w:rsidR="00733340" w:rsidRPr="004A28DF">
        <w:rPr>
          <w:lang w:eastAsia="zh-CN"/>
        </w:rPr>
        <w:t xml:space="preserve">configured functionalities </w:t>
      </w:r>
      <w:r>
        <w:rPr>
          <w:lang w:eastAsia="zh-CN"/>
        </w:rPr>
        <w:t>should</w:t>
      </w:r>
      <w:r w:rsidR="00733340" w:rsidRPr="004A28DF">
        <w:rPr>
          <w:lang w:eastAsia="zh-CN"/>
        </w:rPr>
        <w:t xml:space="preserve"> </w:t>
      </w:r>
      <w:r>
        <w:rPr>
          <w:lang w:eastAsia="zh-CN"/>
        </w:rPr>
        <w:t xml:space="preserve">be </w:t>
      </w:r>
      <w:r w:rsidR="000A27B9">
        <w:rPr>
          <w:lang w:eastAsia="zh-CN"/>
        </w:rPr>
        <w:t>the</w:t>
      </w:r>
      <w:r w:rsidR="000A27B9" w:rsidRPr="004A28DF">
        <w:rPr>
          <w:lang w:eastAsia="zh-CN"/>
        </w:rPr>
        <w:t xml:space="preserve"> </w:t>
      </w:r>
      <w:r w:rsidR="00733340" w:rsidRPr="004A28DF">
        <w:rPr>
          <w:lang w:eastAsia="zh-CN"/>
        </w:rPr>
        <w:t>applicable</w:t>
      </w:r>
      <w:r w:rsidR="000A27B9">
        <w:rPr>
          <w:lang w:eastAsia="zh-CN"/>
        </w:rPr>
        <w:t xml:space="preserve"> ones</w:t>
      </w:r>
      <w:r>
        <w:rPr>
          <w:lang w:eastAsia="zh-CN"/>
        </w:rPr>
        <w:t>.</w:t>
      </w:r>
      <w:r w:rsidR="00054E0F">
        <w:rPr>
          <w:lang w:eastAsia="zh-CN"/>
        </w:rPr>
        <w:t xml:space="preserve"> Note that there may be </w:t>
      </w:r>
      <w:r w:rsidR="00F02214">
        <w:rPr>
          <w:lang w:eastAsia="zh-CN"/>
        </w:rPr>
        <w:t>a</w:t>
      </w:r>
      <w:r w:rsidR="00054E0F">
        <w:rPr>
          <w:lang w:eastAsia="zh-CN"/>
        </w:rPr>
        <w:t xml:space="preserve"> filtering scheme for the signaling overhead reduction of </w:t>
      </w:r>
      <w:r w:rsidR="00054E0F" w:rsidRPr="00054E0F">
        <w:rPr>
          <w:lang w:eastAsia="zh-CN"/>
        </w:rPr>
        <w:t>applicable functionality reporting</w:t>
      </w:r>
      <w:r w:rsidR="00054E0F">
        <w:rPr>
          <w:lang w:eastAsia="zh-CN"/>
        </w:rPr>
        <w:t xml:space="preserve">, e.g., the network indicates the interested functionalities to the UE. The </w:t>
      </w:r>
      <w:r w:rsidR="00054E0F" w:rsidRPr="00054E0F">
        <w:rPr>
          <w:lang w:eastAsia="zh-CN"/>
        </w:rPr>
        <w:t>interested functionalities</w:t>
      </w:r>
      <w:r w:rsidR="00054E0F">
        <w:rPr>
          <w:lang w:eastAsia="zh-CN"/>
        </w:rPr>
        <w:t xml:space="preserve"> should </w:t>
      </w:r>
      <w:r w:rsidR="00F02214">
        <w:rPr>
          <w:lang w:eastAsia="zh-CN"/>
        </w:rPr>
        <w:t xml:space="preserve">not </w:t>
      </w:r>
      <w:r w:rsidR="00054E0F">
        <w:rPr>
          <w:lang w:eastAsia="zh-CN"/>
        </w:rPr>
        <w:t>be regarded as configured functionalities.</w:t>
      </w:r>
    </w:p>
    <w:p w14:paraId="487A6896" w14:textId="47DE6615" w:rsidR="00733340" w:rsidRPr="00575CC6" w:rsidRDefault="001745C3" w:rsidP="00733340">
      <w:pPr>
        <w:pStyle w:val="B1"/>
        <w:numPr>
          <w:ilvl w:val="0"/>
          <w:numId w:val="10"/>
        </w:numPr>
        <w:overflowPunct/>
        <w:autoSpaceDE/>
        <w:autoSpaceDN/>
        <w:jc w:val="both"/>
        <w:rPr>
          <w:rFonts w:hint="default"/>
          <w:b/>
        </w:rPr>
      </w:pPr>
      <w:r>
        <w:rPr>
          <w:rFonts w:hint="default"/>
          <w:b/>
        </w:rPr>
        <w:t>C</w:t>
      </w:r>
      <w:r w:rsidRPr="001745C3">
        <w:rPr>
          <w:b/>
        </w:rPr>
        <w:t>onfigured functionalities are always applicable because NW should configure functionalities within applicable functionalities</w:t>
      </w:r>
      <w:r w:rsidR="00733340">
        <w:rPr>
          <w:rFonts w:hint="default"/>
          <w:b/>
        </w:rPr>
        <w:t xml:space="preserve">. </w:t>
      </w:r>
    </w:p>
    <w:p w14:paraId="44E55935" w14:textId="4647D53B" w:rsidR="00613788" w:rsidRPr="005A59C1" w:rsidRDefault="00613788" w:rsidP="00613788">
      <w:pPr>
        <w:pStyle w:val="Heading2"/>
        <w:numPr>
          <w:ilvl w:val="0"/>
          <w:numId w:val="0"/>
        </w:numPr>
        <w:rPr>
          <w:b w:val="0"/>
          <w:lang w:val="en-US"/>
        </w:rPr>
      </w:pPr>
      <w:r w:rsidRPr="005A59C1">
        <w:rPr>
          <w:b w:val="0"/>
          <w:lang w:val="en-US"/>
        </w:rPr>
        <w:t>2.</w:t>
      </w:r>
      <w:r w:rsidR="00054E0F">
        <w:rPr>
          <w:b w:val="0"/>
          <w:lang w:val="en-US"/>
        </w:rPr>
        <w:t>3</w:t>
      </w:r>
      <w:r>
        <w:rPr>
          <w:b w:val="0"/>
          <w:lang w:val="en-US"/>
        </w:rPr>
        <w:t xml:space="preserve"> </w:t>
      </w:r>
      <w:r w:rsidR="0072638A">
        <w:rPr>
          <w:b w:val="0"/>
          <w:lang w:val="en-US"/>
        </w:rPr>
        <w:t xml:space="preserve">Clarification on the </w:t>
      </w:r>
      <w:r w:rsidR="0072638A" w:rsidRPr="0072638A">
        <w:rPr>
          <w:b w:val="0"/>
          <w:lang w:val="en-US"/>
        </w:rPr>
        <w:t>NW-side</w:t>
      </w:r>
      <w:r w:rsidR="0072638A">
        <w:rPr>
          <w:rFonts w:hint="eastAsia"/>
          <w:b w:val="0"/>
          <w:lang w:val="en-US"/>
        </w:rPr>
        <w:t>/</w:t>
      </w:r>
      <w:r w:rsidR="0072638A">
        <w:rPr>
          <w:b w:val="0"/>
          <w:lang w:val="en-US"/>
        </w:rPr>
        <w:t>UE-side</w:t>
      </w:r>
      <w:r w:rsidR="0072638A" w:rsidRPr="0072638A">
        <w:rPr>
          <w:b w:val="0"/>
          <w:lang w:val="en-US"/>
        </w:rPr>
        <w:t xml:space="preserve"> additional conditions</w:t>
      </w:r>
    </w:p>
    <w:p w14:paraId="1B162245" w14:textId="748D98A5" w:rsidR="002434CE" w:rsidRDefault="00A4518D" w:rsidP="00A4518D">
      <w:pPr>
        <w:jc w:val="both"/>
        <w:rPr>
          <w:lang w:eastAsia="zh-CN"/>
        </w:rPr>
      </w:pPr>
      <w:r>
        <w:rPr>
          <w:lang w:eastAsia="zh-CN"/>
        </w:rPr>
        <w:t xml:space="preserve">When determining whether </w:t>
      </w:r>
      <w:r w:rsidR="002434CE">
        <w:rPr>
          <w:lang w:eastAsia="zh-CN"/>
        </w:rPr>
        <w:t xml:space="preserve">the </w:t>
      </w:r>
      <w:r>
        <w:rPr>
          <w:lang w:eastAsia="zh-CN"/>
        </w:rPr>
        <w:t>(UE-sided or NW-sided additional) conditions are fulfilled, actually two concept</w:t>
      </w:r>
      <w:r w:rsidR="006569EE">
        <w:rPr>
          <w:lang w:eastAsia="zh-CN"/>
        </w:rPr>
        <w:t>s</w:t>
      </w:r>
      <w:r>
        <w:rPr>
          <w:lang w:eastAsia="zh-CN"/>
        </w:rPr>
        <w:t xml:space="preserve"> are related: one is </w:t>
      </w:r>
      <w:r w:rsidR="00F02214">
        <w:rPr>
          <w:lang w:eastAsia="zh-CN"/>
        </w:rPr>
        <w:t xml:space="preserve">the </w:t>
      </w:r>
      <w:r>
        <w:rPr>
          <w:lang w:eastAsia="zh-CN"/>
        </w:rPr>
        <w:t>c</w:t>
      </w:r>
      <w:r w:rsidRPr="00A4518D">
        <w:rPr>
          <w:rFonts w:hint="eastAsia"/>
          <w:lang w:eastAsia="zh-CN"/>
        </w:rPr>
        <w:t>onditions/</w:t>
      </w:r>
      <w:r>
        <w:rPr>
          <w:lang w:eastAsia="zh-CN"/>
        </w:rPr>
        <w:t>r</w:t>
      </w:r>
      <w:r w:rsidRPr="00A4518D">
        <w:rPr>
          <w:rFonts w:hint="eastAsia"/>
          <w:lang w:eastAsia="zh-CN"/>
        </w:rPr>
        <w:t xml:space="preserve">equirements </w:t>
      </w:r>
      <w:r w:rsidR="00736952">
        <w:rPr>
          <w:lang w:eastAsia="zh-CN"/>
        </w:rPr>
        <w:t xml:space="preserve">of the functionality </w:t>
      </w:r>
      <w:r w:rsidRPr="00A4518D">
        <w:rPr>
          <w:rFonts w:hint="eastAsia"/>
          <w:lang w:eastAsia="zh-CN"/>
        </w:rPr>
        <w:t xml:space="preserve">that need to be met by </w:t>
      </w:r>
      <w:r w:rsidR="00F02214">
        <w:rPr>
          <w:lang w:eastAsia="zh-CN"/>
        </w:rPr>
        <w:t xml:space="preserve">the </w:t>
      </w:r>
      <w:r w:rsidRPr="00A4518D">
        <w:rPr>
          <w:rFonts w:hint="eastAsia"/>
          <w:lang w:eastAsia="zh-CN"/>
        </w:rPr>
        <w:t>current status/configuration</w:t>
      </w:r>
      <w:r w:rsidR="002434CE">
        <w:rPr>
          <w:lang w:eastAsia="zh-CN"/>
        </w:rPr>
        <w:t xml:space="preserve"> of UE or network</w:t>
      </w:r>
      <w:r>
        <w:rPr>
          <w:lang w:eastAsia="zh-CN"/>
        </w:rPr>
        <w:t xml:space="preserve">, e.g., </w:t>
      </w:r>
      <w:r w:rsidR="00F02214">
        <w:rPr>
          <w:lang w:eastAsia="zh-CN"/>
        </w:rPr>
        <w:t xml:space="preserve">the </w:t>
      </w:r>
      <w:r>
        <w:rPr>
          <w:lang w:eastAsia="zh-CN"/>
        </w:rPr>
        <w:t xml:space="preserve">requirement of </w:t>
      </w:r>
      <w:r w:rsidR="006569EE" w:rsidRPr="006569EE">
        <w:rPr>
          <w:lang w:eastAsia="zh-CN"/>
        </w:rPr>
        <w:t>UE speed</w:t>
      </w:r>
      <w:r w:rsidR="00736952">
        <w:rPr>
          <w:lang w:eastAsia="zh-CN"/>
        </w:rPr>
        <w:t>, which is assoc</w:t>
      </w:r>
      <w:r w:rsidR="00F02214">
        <w:rPr>
          <w:lang w:eastAsia="zh-CN"/>
        </w:rPr>
        <w:t>i</w:t>
      </w:r>
      <w:r w:rsidR="00736952">
        <w:rPr>
          <w:lang w:eastAsia="zh-CN"/>
        </w:rPr>
        <w:t>ated to the functionality itself</w:t>
      </w:r>
      <w:r>
        <w:rPr>
          <w:lang w:eastAsia="zh-CN"/>
        </w:rPr>
        <w:t xml:space="preserve">; the other is </w:t>
      </w:r>
      <w:r w:rsidRPr="00A4518D">
        <w:rPr>
          <w:rFonts w:hint="eastAsia"/>
          <w:lang w:eastAsia="zh-CN"/>
        </w:rPr>
        <w:t>current status/configuration</w:t>
      </w:r>
      <w:r w:rsidR="002434CE">
        <w:rPr>
          <w:lang w:eastAsia="zh-CN"/>
        </w:rPr>
        <w:t xml:space="preserve"> of UE or network</w:t>
      </w:r>
      <w:r w:rsidR="006569EE">
        <w:rPr>
          <w:lang w:eastAsia="zh-CN"/>
        </w:rPr>
        <w:t>, e.g., current UE speed</w:t>
      </w:r>
      <w:r w:rsidR="00736952">
        <w:rPr>
          <w:lang w:eastAsia="zh-CN"/>
        </w:rPr>
        <w:t>, which is associated to the UE or network</w:t>
      </w:r>
      <w:r w:rsidR="006569EE">
        <w:rPr>
          <w:lang w:eastAsia="zh-CN"/>
        </w:rPr>
        <w:t xml:space="preserve">. </w:t>
      </w:r>
      <w:r w:rsidR="00736952">
        <w:rPr>
          <w:lang w:eastAsia="zh-CN"/>
        </w:rPr>
        <w:t>For example, i</w:t>
      </w:r>
      <w:r w:rsidR="006569EE">
        <w:rPr>
          <w:lang w:eastAsia="zh-CN"/>
        </w:rPr>
        <w:t xml:space="preserve">f the former </w:t>
      </w:r>
      <w:r w:rsidR="00F02214">
        <w:rPr>
          <w:lang w:eastAsia="zh-CN"/>
        </w:rPr>
        <w:t>requires</w:t>
      </w:r>
      <w:r w:rsidR="006569EE">
        <w:rPr>
          <w:lang w:eastAsia="zh-CN"/>
        </w:rPr>
        <w:t xml:space="preserve"> the UE speed is low</w:t>
      </w:r>
      <w:r w:rsidR="00002D10">
        <w:rPr>
          <w:lang w:eastAsia="zh-CN"/>
        </w:rPr>
        <w:t xml:space="preserve"> </w:t>
      </w:r>
      <w:r w:rsidR="00002D10">
        <w:rPr>
          <w:rFonts w:hint="eastAsia"/>
          <w:lang w:eastAsia="zh-CN"/>
        </w:rPr>
        <w:t>and</w:t>
      </w:r>
      <w:r w:rsidR="002434CE">
        <w:rPr>
          <w:lang w:eastAsia="zh-CN"/>
        </w:rPr>
        <w:t xml:space="preserve"> </w:t>
      </w:r>
      <w:r w:rsidR="00F02214">
        <w:rPr>
          <w:lang w:eastAsia="zh-CN"/>
        </w:rPr>
        <w:t xml:space="preserve">the </w:t>
      </w:r>
      <w:r w:rsidR="002434CE">
        <w:rPr>
          <w:lang w:eastAsia="zh-CN"/>
        </w:rPr>
        <w:t>current UE speed is low</w:t>
      </w:r>
      <w:r w:rsidR="00736952">
        <w:rPr>
          <w:lang w:eastAsia="zh-CN"/>
        </w:rPr>
        <w:t>,</w:t>
      </w:r>
      <w:r w:rsidR="002434CE">
        <w:rPr>
          <w:lang w:eastAsia="zh-CN"/>
        </w:rPr>
        <w:t xml:space="preserve"> </w:t>
      </w:r>
      <w:r w:rsidR="006569EE">
        <w:rPr>
          <w:lang w:eastAsia="zh-CN"/>
        </w:rPr>
        <w:t xml:space="preserve">the UE-sided additional condition </w:t>
      </w:r>
      <w:r w:rsidR="00002D10">
        <w:rPr>
          <w:lang w:eastAsia="zh-CN"/>
        </w:rPr>
        <w:t xml:space="preserve">can be </w:t>
      </w:r>
      <w:r w:rsidR="00736952">
        <w:rPr>
          <w:lang w:eastAsia="zh-CN"/>
        </w:rPr>
        <w:t xml:space="preserve">determined to be </w:t>
      </w:r>
      <w:r w:rsidR="006569EE">
        <w:rPr>
          <w:lang w:eastAsia="zh-CN"/>
        </w:rPr>
        <w:t>fulfilled</w:t>
      </w:r>
      <w:r w:rsidR="00002D10">
        <w:rPr>
          <w:lang w:eastAsia="zh-CN"/>
        </w:rPr>
        <w:t>;</w:t>
      </w:r>
      <w:r w:rsidR="006569EE">
        <w:rPr>
          <w:lang w:eastAsia="zh-CN"/>
        </w:rPr>
        <w:t xml:space="preserve"> otherwise</w:t>
      </w:r>
      <w:r w:rsidR="00F02214">
        <w:rPr>
          <w:lang w:eastAsia="zh-CN"/>
        </w:rPr>
        <w:t>,</w:t>
      </w:r>
      <w:r w:rsidR="006569EE">
        <w:rPr>
          <w:lang w:eastAsia="zh-CN"/>
        </w:rPr>
        <w:t xml:space="preserve"> the </w:t>
      </w:r>
      <w:r w:rsidR="006569EE" w:rsidRPr="006569EE">
        <w:rPr>
          <w:lang w:eastAsia="zh-CN"/>
        </w:rPr>
        <w:t xml:space="preserve">UE-sided additional condition is </w:t>
      </w:r>
      <w:r w:rsidR="006569EE">
        <w:rPr>
          <w:lang w:eastAsia="zh-CN"/>
        </w:rPr>
        <w:t xml:space="preserve">not </w:t>
      </w:r>
      <w:r w:rsidR="006569EE" w:rsidRPr="006569EE">
        <w:rPr>
          <w:lang w:eastAsia="zh-CN"/>
        </w:rPr>
        <w:t>fulfilled</w:t>
      </w:r>
      <w:r w:rsidR="006569EE">
        <w:rPr>
          <w:lang w:eastAsia="zh-CN"/>
        </w:rPr>
        <w:t xml:space="preserve"> and the functionality is not applicable. </w:t>
      </w:r>
      <w:r w:rsidR="00002D10">
        <w:rPr>
          <w:lang w:eastAsia="zh-CN"/>
        </w:rPr>
        <w:t>I</w:t>
      </w:r>
      <w:r w:rsidR="002434CE" w:rsidRPr="002434CE">
        <w:rPr>
          <w:lang w:eastAsia="zh-CN"/>
        </w:rPr>
        <w:t xml:space="preserve">n </w:t>
      </w:r>
      <w:r w:rsidR="004B03EA">
        <w:rPr>
          <w:lang w:eastAsia="zh-CN"/>
        </w:rPr>
        <w:t xml:space="preserve">the previous RAN2 </w:t>
      </w:r>
      <w:r w:rsidR="002434CE" w:rsidRPr="002434CE">
        <w:rPr>
          <w:lang w:eastAsia="zh-CN"/>
        </w:rPr>
        <w:t>discussion</w:t>
      </w:r>
      <w:r w:rsidR="004B03EA">
        <w:rPr>
          <w:lang w:eastAsia="zh-CN"/>
        </w:rPr>
        <w:t>s</w:t>
      </w:r>
      <w:r w:rsidR="002434CE" w:rsidRPr="002434CE">
        <w:rPr>
          <w:lang w:eastAsia="zh-CN"/>
        </w:rPr>
        <w:t xml:space="preserve">, </w:t>
      </w:r>
      <w:r w:rsidR="00317427">
        <w:rPr>
          <w:rFonts w:hint="eastAsia"/>
          <w:lang w:eastAsia="zh-CN"/>
        </w:rPr>
        <w:t>there is no</w:t>
      </w:r>
      <w:r w:rsidR="002434CE" w:rsidRPr="002434CE">
        <w:rPr>
          <w:lang w:eastAsia="zh-CN"/>
        </w:rPr>
        <w:t xml:space="preserve"> clear distinction between the two concepts.</w:t>
      </w:r>
      <w:r w:rsidR="002434CE">
        <w:rPr>
          <w:lang w:eastAsia="zh-CN"/>
        </w:rPr>
        <w:t xml:space="preserve"> </w:t>
      </w:r>
    </w:p>
    <w:p w14:paraId="241A2A22" w14:textId="1CA84A0B" w:rsidR="00BE7BDF" w:rsidRDefault="002434CE" w:rsidP="00A4518D">
      <w:pPr>
        <w:jc w:val="both"/>
        <w:rPr>
          <w:lang w:eastAsia="zh-CN"/>
        </w:rPr>
      </w:pPr>
      <w:r w:rsidRPr="00BE7BDF">
        <w:rPr>
          <w:lang w:eastAsia="zh-CN"/>
        </w:rPr>
        <w:t xml:space="preserve">The additional conditions associated with functionality include UE-sided </w:t>
      </w:r>
      <w:r>
        <w:rPr>
          <w:lang w:eastAsia="zh-CN"/>
        </w:rPr>
        <w:t xml:space="preserve">additional </w:t>
      </w:r>
      <w:r w:rsidRPr="00BE7BDF">
        <w:rPr>
          <w:lang w:eastAsia="zh-CN"/>
        </w:rPr>
        <w:t xml:space="preserve">conditions </w:t>
      </w:r>
      <w:r>
        <w:rPr>
          <w:lang w:eastAsia="zh-CN"/>
        </w:rPr>
        <w:t xml:space="preserve">and </w:t>
      </w:r>
      <w:r w:rsidRPr="00BE7BDF">
        <w:rPr>
          <w:lang w:eastAsia="zh-CN"/>
        </w:rPr>
        <w:t xml:space="preserve">NW-sided </w:t>
      </w:r>
      <w:r>
        <w:rPr>
          <w:lang w:eastAsia="zh-CN"/>
        </w:rPr>
        <w:t xml:space="preserve">additional </w:t>
      </w:r>
      <w:r w:rsidRPr="00BE7BDF">
        <w:rPr>
          <w:lang w:eastAsia="zh-CN"/>
        </w:rPr>
        <w:t xml:space="preserve">conditions. </w:t>
      </w:r>
      <w:r>
        <w:rPr>
          <w:lang w:eastAsia="zh-CN"/>
        </w:rPr>
        <w:t>A</w:t>
      </w:r>
      <w:r w:rsidRPr="001B16CB">
        <w:rPr>
          <w:lang w:eastAsia="zh-CN"/>
        </w:rPr>
        <w:t xml:space="preserve"> functionality is applicable</w:t>
      </w:r>
      <w:r>
        <w:rPr>
          <w:lang w:eastAsia="zh-CN"/>
        </w:rPr>
        <w:t xml:space="preserve"> only when both </w:t>
      </w:r>
      <w:r w:rsidRPr="00A4518D">
        <w:rPr>
          <w:lang w:eastAsia="zh-CN"/>
        </w:rPr>
        <w:t>UE-sided additional conditions and NW-sided additional conditions</w:t>
      </w:r>
      <w:r>
        <w:rPr>
          <w:lang w:eastAsia="zh-CN"/>
        </w:rPr>
        <w:t xml:space="preserve"> are fulfilled.</w:t>
      </w:r>
      <w:r w:rsidR="00736952">
        <w:rPr>
          <w:lang w:eastAsia="zh-CN"/>
        </w:rPr>
        <w:t xml:space="preserve"> Therefore, </w:t>
      </w:r>
      <w:r w:rsidR="002F30E9">
        <w:rPr>
          <w:lang w:eastAsia="zh-CN"/>
        </w:rPr>
        <w:t>there are</w:t>
      </w:r>
      <w:r w:rsidR="00E56376" w:rsidRPr="00E56376">
        <w:rPr>
          <w:lang w:eastAsia="zh-CN"/>
        </w:rPr>
        <w:t xml:space="preserve"> the following </w:t>
      </w:r>
      <w:r w:rsidR="00E56376">
        <w:rPr>
          <w:lang w:eastAsia="zh-CN"/>
        </w:rPr>
        <w:t xml:space="preserve">4 </w:t>
      </w:r>
      <w:r w:rsidR="00002D10">
        <w:rPr>
          <w:lang w:eastAsia="zh-CN"/>
        </w:rPr>
        <w:t xml:space="preserve">types of </w:t>
      </w:r>
      <w:r w:rsidR="00621467">
        <w:rPr>
          <w:lang w:eastAsia="zh-CN"/>
        </w:rPr>
        <w:t>information</w:t>
      </w:r>
      <w:r w:rsidR="00E56376" w:rsidRPr="00E56376">
        <w:rPr>
          <w:lang w:eastAsia="zh-CN"/>
        </w:rPr>
        <w:t xml:space="preserve"> related to </w:t>
      </w:r>
      <w:r w:rsidR="002F30E9" w:rsidRPr="002F30E9">
        <w:rPr>
          <w:lang w:eastAsia="zh-CN"/>
        </w:rPr>
        <w:t>NW-side</w:t>
      </w:r>
      <w:r w:rsidR="002F30E9">
        <w:rPr>
          <w:lang w:eastAsia="zh-CN"/>
        </w:rPr>
        <w:t>d</w:t>
      </w:r>
      <w:r w:rsidR="002F30E9" w:rsidRPr="002F30E9">
        <w:rPr>
          <w:lang w:eastAsia="zh-CN"/>
        </w:rPr>
        <w:t>/UE-side</w:t>
      </w:r>
      <w:r w:rsidR="002F30E9">
        <w:rPr>
          <w:lang w:eastAsia="zh-CN"/>
        </w:rPr>
        <w:t>d</w:t>
      </w:r>
      <w:r w:rsidR="002F30E9" w:rsidRPr="002F30E9">
        <w:rPr>
          <w:lang w:eastAsia="zh-CN"/>
        </w:rPr>
        <w:t xml:space="preserve"> </w:t>
      </w:r>
      <w:r w:rsidR="00E56376" w:rsidRPr="00E56376">
        <w:rPr>
          <w:lang w:eastAsia="zh-CN"/>
        </w:rPr>
        <w:t>addition conditions</w:t>
      </w:r>
      <w:r w:rsidR="00E56376">
        <w:rPr>
          <w:lang w:eastAsia="zh-CN"/>
        </w:rPr>
        <w:t>:</w:t>
      </w:r>
    </w:p>
    <w:p w14:paraId="70E1977C" w14:textId="376E911F" w:rsidR="00613788" w:rsidRPr="00E56376" w:rsidRDefault="00621467" w:rsidP="002F6DA9">
      <w:pPr>
        <w:pStyle w:val="ListParagraph"/>
        <w:numPr>
          <w:ilvl w:val="0"/>
          <w:numId w:val="34"/>
        </w:numPr>
        <w:ind w:firstLineChars="0"/>
        <w:rPr>
          <w:rFonts w:ascii="Times New Roman" w:hAnsi="Times New Roman"/>
          <w:sz w:val="20"/>
          <w:szCs w:val="20"/>
        </w:rPr>
      </w:pPr>
      <w:r w:rsidRPr="00621467">
        <w:rPr>
          <w:rFonts w:ascii="Times New Roman" w:hAnsi="Times New Roman"/>
          <w:b/>
          <w:sz w:val="20"/>
          <w:szCs w:val="20"/>
        </w:rPr>
        <w:t>Info 1</w:t>
      </w:r>
      <w:r>
        <w:rPr>
          <w:rFonts w:ascii="Times New Roman" w:hAnsi="Times New Roman"/>
          <w:sz w:val="20"/>
          <w:szCs w:val="20"/>
        </w:rPr>
        <w:t xml:space="preserve">: </w:t>
      </w:r>
      <w:r w:rsidR="00613788" w:rsidRPr="00E56376">
        <w:rPr>
          <w:rFonts w:ascii="Times New Roman" w:hAnsi="Times New Roman"/>
          <w:sz w:val="20"/>
          <w:szCs w:val="20"/>
        </w:rPr>
        <w:t xml:space="preserve">UE-sided additional </w:t>
      </w:r>
      <w:r w:rsidR="00E56376">
        <w:rPr>
          <w:rFonts w:ascii="Times New Roman" w:hAnsi="Times New Roman"/>
          <w:sz w:val="20"/>
          <w:szCs w:val="20"/>
        </w:rPr>
        <w:t>conditions</w:t>
      </w:r>
      <w:r w:rsidR="00E56376">
        <w:rPr>
          <w:rFonts w:ascii="Times New Roman" w:hAnsi="Times New Roman" w:hint="eastAsia"/>
          <w:sz w:val="20"/>
          <w:szCs w:val="20"/>
        </w:rPr>
        <w:t>/</w:t>
      </w:r>
      <w:r w:rsidR="00613788" w:rsidRPr="00E56376">
        <w:rPr>
          <w:rFonts w:ascii="Times New Roman" w:hAnsi="Times New Roman"/>
          <w:sz w:val="20"/>
          <w:szCs w:val="20"/>
        </w:rPr>
        <w:t>requirements</w:t>
      </w:r>
      <w:r w:rsidR="00E56376">
        <w:rPr>
          <w:rFonts w:ascii="Times New Roman" w:hAnsi="Times New Roman"/>
          <w:sz w:val="20"/>
          <w:szCs w:val="20"/>
        </w:rPr>
        <w:t xml:space="preserve"> </w:t>
      </w:r>
      <w:r w:rsidR="00083830">
        <w:rPr>
          <w:rFonts w:ascii="Times New Roman" w:hAnsi="Times New Roman"/>
          <w:sz w:val="20"/>
          <w:szCs w:val="20"/>
        </w:rPr>
        <w:t>(associated with the functionality)</w:t>
      </w:r>
      <w:r w:rsidR="00613788" w:rsidRPr="00E56376">
        <w:rPr>
          <w:rFonts w:ascii="Times New Roman" w:hAnsi="Times New Roman"/>
          <w:sz w:val="20"/>
          <w:szCs w:val="20"/>
        </w:rPr>
        <w:t xml:space="preserve">, e.g., </w:t>
      </w:r>
      <w:r w:rsidR="00E56376">
        <w:rPr>
          <w:rFonts w:ascii="Times New Roman" w:hAnsi="Times New Roman"/>
          <w:sz w:val="20"/>
          <w:szCs w:val="20"/>
        </w:rPr>
        <w:t>requirement of UE speed.</w:t>
      </w:r>
    </w:p>
    <w:p w14:paraId="197D74BF" w14:textId="71C8C662" w:rsidR="00613788" w:rsidRPr="00E56376" w:rsidRDefault="00621467" w:rsidP="002F6DA9">
      <w:pPr>
        <w:pStyle w:val="ListParagraph"/>
        <w:numPr>
          <w:ilvl w:val="0"/>
          <w:numId w:val="34"/>
        </w:numPr>
        <w:ind w:firstLineChars="0"/>
        <w:rPr>
          <w:rFonts w:ascii="Times New Roman" w:hAnsi="Times New Roman"/>
          <w:sz w:val="20"/>
          <w:szCs w:val="20"/>
        </w:rPr>
      </w:pPr>
      <w:r w:rsidRPr="00621467">
        <w:rPr>
          <w:rFonts w:ascii="Times New Roman" w:hAnsi="Times New Roman"/>
          <w:b/>
          <w:sz w:val="20"/>
          <w:szCs w:val="20"/>
        </w:rPr>
        <w:t>Info 2</w:t>
      </w:r>
      <w:r>
        <w:rPr>
          <w:rFonts w:ascii="Times New Roman" w:hAnsi="Times New Roman"/>
          <w:sz w:val="20"/>
          <w:szCs w:val="20"/>
        </w:rPr>
        <w:t xml:space="preserve">: </w:t>
      </w:r>
      <w:r w:rsidR="00A4518D" w:rsidRPr="00E56376">
        <w:rPr>
          <w:rFonts w:ascii="Times New Roman" w:hAnsi="Times New Roman"/>
          <w:sz w:val="20"/>
          <w:szCs w:val="20"/>
        </w:rPr>
        <w:t xml:space="preserve">Current </w:t>
      </w:r>
      <w:r w:rsidR="00613788" w:rsidRPr="00E56376">
        <w:rPr>
          <w:rFonts w:ascii="Times New Roman" w:hAnsi="Times New Roman"/>
          <w:sz w:val="20"/>
          <w:szCs w:val="20"/>
        </w:rPr>
        <w:t>UE-sided additional status</w:t>
      </w:r>
      <w:r w:rsidR="00083830">
        <w:rPr>
          <w:rFonts w:ascii="Times New Roman" w:hAnsi="Times New Roman"/>
          <w:sz w:val="20"/>
          <w:szCs w:val="20"/>
        </w:rPr>
        <w:t xml:space="preserve"> (associated with UE itself)</w:t>
      </w:r>
      <w:r w:rsidR="00E56376">
        <w:rPr>
          <w:rFonts w:ascii="Times New Roman" w:hAnsi="Times New Roman"/>
          <w:sz w:val="20"/>
          <w:szCs w:val="20"/>
        </w:rPr>
        <w:t xml:space="preserve">, </w:t>
      </w:r>
      <w:r w:rsidR="00613788" w:rsidRPr="00E56376">
        <w:rPr>
          <w:rFonts w:ascii="Times New Roman" w:hAnsi="Times New Roman"/>
          <w:sz w:val="20"/>
          <w:szCs w:val="20"/>
        </w:rPr>
        <w:t xml:space="preserve">e.g., </w:t>
      </w:r>
      <w:r w:rsidR="00E56376">
        <w:rPr>
          <w:rFonts w:ascii="Times New Roman" w:hAnsi="Times New Roman"/>
          <w:sz w:val="20"/>
          <w:szCs w:val="20"/>
        </w:rPr>
        <w:t>current UE sp</w:t>
      </w:r>
      <w:r w:rsidR="00083830">
        <w:rPr>
          <w:rFonts w:ascii="Times New Roman" w:hAnsi="Times New Roman"/>
          <w:sz w:val="20"/>
          <w:szCs w:val="20"/>
        </w:rPr>
        <w:t>e</w:t>
      </w:r>
      <w:r w:rsidR="00E56376">
        <w:rPr>
          <w:rFonts w:ascii="Times New Roman" w:hAnsi="Times New Roman"/>
          <w:sz w:val="20"/>
          <w:szCs w:val="20"/>
        </w:rPr>
        <w:t>ed.</w:t>
      </w:r>
    </w:p>
    <w:p w14:paraId="7CF4913C" w14:textId="776C109C" w:rsidR="00613788" w:rsidRPr="00E56376" w:rsidRDefault="00621467" w:rsidP="002F6DA9">
      <w:pPr>
        <w:pStyle w:val="ListParagraph"/>
        <w:numPr>
          <w:ilvl w:val="0"/>
          <w:numId w:val="34"/>
        </w:numPr>
        <w:ind w:firstLineChars="0"/>
        <w:rPr>
          <w:rFonts w:ascii="Times New Roman" w:hAnsi="Times New Roman"/>
          <w:sz w:val="20"/>
          <w:szCs w:val="20"/>
        </w:rPr>
      </w:pPr>
      <w:r w:rsidRPr="00621467">
        <w:rPr>
          <w:rFonts w:ascii="Times New Roman" w:hAnsi="Times New Roman"/>
          <w:b/>
          <w:sz w:val="20"/>
          <w:szCs w:val="20"/>
        </w:rPr>
        <w:t>Info 3</w:t>
      </w:r>
      <w:r>
        <w:rPr>
          <w:rFonts w:ascii="Times New Roman" w:hAnsi="Times New Roman"/>
          <w:sz w:val="20"/>
          <w:szCs w:val="20"/>
        </w:rPr>
        <w:t xml:space="preserve">: </w:t>
      </w:r>
      <w:r w:rsidR="00613788" w:rsidRPr="00E56376">
        <w:rPr>
          <w:rFonts w:ascii="Times New Roman" w:hAnsi="Times New Roman"/>
          <w:sz w:val="20"/>
          <w:szCs w:val="20"/>
        </w:rPr>
        <w:t xml:space="preserve">NW-sided additional </w:t>
      </w:r>
      <w:r w:rsidR="00E56376" w:rsidRPr="00E56376">
        <w:rPr>
          <w:rFonts w:ascii="Times New Roman" w:hAnsi="Times New Roman"/>
          <w:sz w:val="20"/>
          <w:szCs w:val="20"/>
        </w:rPr>
        <w:t>conditions/requirements</w:t>
      </w:r>
      <w:r w:rsidR="00083830">
        <w:rPr>
          <w:rFonts w:ascii="Times New Roman" w:hAnsi="Times New Roman"/>
          <w:sz w:val="20"/>
          <w:szCs w:val="20"/>
        </w:rPr>
        <w:t xml:space="preserve"> (associated with the functionality)</w:t>
      </w:r>
      <w:r w:rsidR="00613788" w:rsidRPr="00E56376">
        <w:rPr>
          <w:rFonts w:ascii="Times New Roman" w:hAnsi="Times New Roman"/>
          <w:sz w:val="20"/>
          <w:szCs w:val="20"/>
        </w:rPr>
        <w:t xml:space="preserve">, e.g., </w:t>
      </w:r>
      <w:r w:rsidR="00E56376">
        <w:rPr>
          <w:rFonts w:ascii="Times New Roman" w:hAnsi="Times New Roman"/>
          <w:sz w:val="20"/>
          <w:szCs w:val="20"/>
        </w:rPr>
        <w:t>required beam pattern configur</w:t>
      </w:r>
      <w:r w:rsidR="00F02214">
        <w:rPr>
          <w:rFonts w:ascii="Times New Roman" w:hAnsi="Times New Roman"/>
          <w:sz w:val="20"/>
          <w:szCs w:val="20"/>
        </w:rPr>
        <w:t>a</w:t>
      </w:r>
      <w:r w:rsidR="00E56376">
        <w:rPr>
          <w:rFonts w:ascii="Times New Roman" w:hAnsi="Times New Roman"/>
          <w:sz w:val="20"/>
          <w:szCs w:val="20"/>
        </w:rPr>
        <w:t>ti</w:t>
      </w:r>
      <w:r w:rsidR="00F02214">
        <w:rPr>
          <w:rFonts w:ascii="Times New Roman" w:hAnsi="Times New Roman"/>
          <w:sz w:val="20"/>
          <w:szCs w:val="20"/>
        </w:rPr>
        <w:t>o</w:t>
      </w:r>
      <w:r w:rsidR="00E56376">
        <w:rPr>
          <w:rFonts w:ascii="Times New Roman" w:hAnsi="Times New Roman"/>
          <w:sz w:val="20"/>
          <w:szCs w:val="20"/>
        </w:rPr>
        <w:t xml:space="preserve">n or required </w:t>
      </w:r>
      <w:r w:rsidR="00613788" w:rsidRPr="00E56376">
        <w:rPr>
          <w:rFonts w:ascii="Times New Roman" w:hAnsi="Times New Roman"/>
          <w:sz w:val="20"/>
          <w:szCs w:val="20"/>
        </w:rPr>
        <w:t>associated ID</w:t>
      </w:r>
    </w:p>
    <w:p w14:paraId="0E3BA30F" w14:textId="38E42C41" w:rsidR="00613788" w:rsidRDefault="00621467" w:rsidP="002F6DA9">
      <w:pPr>
        <w:pStyle w:val="ListParagraph"/>
        <w:numPr>
          <w:ilvl w:val="0"/>
          <w:numId w:val="34"/>
        </w:numPr>
        <w:ind w:firstLineChars="0"/>
        <w:rPr>
          <w:rFonts w:ascii="Times New Roman" w:hAnsi="Times New Roman"/>
          <w:sz w:val="20"/>
          <w:szCs w:val="20"/>
        </w:rPr>
      </w:pPr>
      <w:r w:rsidRPr="00621467">
        <w:rPr>
          <w:rFonts w:ascii="Times New Roman" w:hAnsi="Times New Roman"/>
          <w:b/>
          <w:sz w:val="20"/>
          <w:szCs w:val="20"/>
        </w:rPr>
        <w:t>Info 4</w:t>
      </w:r>
      <w:r>
        <w:rPr>
          <w:rFonts w:ascii="Times New Roman" w:hAnsi="Times New Roman"/>
          <w:sz w:val="20"/>
          <w:szCs w:val="20"/>
        </w:rPr>
        <w:t xml:space="preserve">: </w:t>
      </w:r>
      <w:r w:rsidR="00A4518D" w:rsidRPr="00621467">
        <w:rPr>
          <w:rFonts w:ascii="Times New Roman" w:hAnsi="Times New Roman"/>
          <w:sz w:val="20"/>
          <w:szCs w:val="20"/>
        </w:rPr>
        <w:t xml:space="preserve">Current </w:t>
      </w:r>
      <w:r w:rsidR="00613788" w:rsidRPr="00621467">
        <w:rPr>
          <w:rFonts w:ascii="Times New Roman" w:hAnsi="Times New Roman"/>
          <w:sz w:val="20"/>
          <w:szCs w:val="20"/>
        </w:rPr>
        <w:t>NW-sided additional status</w:t>
      </w:r>
      <w:r w:rsidRPr="00621467">
        <w:rPr>
          <w:rFonts w:ascii="Times New Roman" w:hAnsi="Times New Roman" w:hint="eastAsia"/>
          <w:sz w:val="20"/>
          <w:szCs w:val="20"/>
        </w:rPr>
        <w:t>/</w:t>
      </w:r>
      <w:r w:rsidRPr="00621467">
        <w:rPr>
          <w:rFonts w:ascii="Times New Roman" w:hAnsi="Times New Roman"/>
          <w:sz w:val="20"/>
          <w:szCs w:val="20"/>
        </w:rPr>
        <w:t>configuration</w:t>
      </w:r>
      <w:r w:rsidR="00083830">
        <w:rPr>
          <w:rFonts w:ascii="Times New Roman" w:hAnsi="Times New Roman"/>
          <w:sz w:val="20"/>
          <w:szCs w:val="20"/>
        </w:rPr>
        <w:t xml:space="preserve"> (associated with NW itself)</w:t>
      </w:r>
      <w:r w:rsidR="00083830">
        <w:rPr>
          <w:rFonts w:ascii="Times New Roman" w:hAnsi="Times New Roman" w:hint="eastAsia"/>
          <w:sz w:val="20"/>
          <w:szCs w:val="20"/>
        </w:rPr>
        <w:t>,</w:t>
      </w:r>
      <w:r w:rsidR="00083830">
        <w:rPr>
          <w:rFonts w:ascii="Times New Roman" w:hAnsi="Times New Roman"/>
          <w:sz w:val="20"/>
          <w:szCs w:val="20"/>
        </w:rPr>
        <w:t xml:space="preserve"> </w:t>
      </w:r>
      <w:r w:rsidR="00613788" w:rsidRPr="00621467">
        <w:rPr>
          <w:rFonts w:ascii="Times New Roman" w:hAnsi="Times New Roman"/>
          <w:sz w:val="20"/>
          <w:szCs w:val="20"/>
        </w:rPr>
        <w:t xml:space="preserve">e.g., </w:t>
      </w:r>
      <w:r w:rsidRPr="00621467">
        <w:rPr>
          <w:rFonts w:ascii="Times New Roman" w:hAnsi="Times New Roman"/>
          <w:sz w:val="20"/>
          <w:szCs w:val="20"/>
        </w:rPr>
        <w:t xml:space="preserve">current </w:t>
      </w:r>
      <w:r w:rsidR="00613788" w:rsidRPr="00621467">
        <w:rPr>
          <w:rFonts w:ascii="Times New Roman" w:hAnsi="Times New Roman"/>
          <w:sz w:val="20"/>
          <w:szCs w:val="20"/>
        </w:rPr>
        <w:t>beam pattern</w:t>
      </w:r>
      <w:r w:rsidRPr="00621467">
        <w:rPr>
          <w:rFonts w:ascii="Times New Roman" w:hAnsi="Times New Roman"/>
          <w:sz w:val="20"/>
          <w:szCs w:val="20"/>
        </w:rPr>
        <w:t xml:space="preserve"> configuration, or current </w:t>
      </w:r>
      <w:r w:rsidR="00613788" w:rsidRPr="00621467">
        <w:rPr>
          <w:rFonts w:ascii="Times New Roman" w:hAnsi="Times New Roman"/>
          <w:sz w:val="20"/>
          <w:szCs w:val="20"/>
        </w:rPr>
        <w:t>associated ID</w:t>
      </w:r>
      <w:r w:rsidRPr="00621467">
        <w:rPr>
          <w:rFonts w:ascii="Times New Roman" w:hAnsi="Times New Roman" w:hint="eastAsia"/>
          <w:sz w:val="20"/>
          <w:szCs w:val="20"/>
        </w:rPr>
        <w:t>.</w:t>
      </w:r>
    </w:p>
    <w:p w14:paraId="195C90B8" w14:textId="4ADAD613" w:rsidR="0072638A" w:rsidRPr="00575CC6" w:rsidRDefault="0072638A" w:rsidP="00B06531">
      <w:pPr>
        <w:pStyle w:val="B1"/>
        <w:overflowPunct/>
        <w:autoSpaceDE/>
        <w:autoSpaceDN/>
        <w:spacing w:before="240"/>
        <w:ind w:left="1416" w:hangingChars="705" w:hanging="1416"/>
        <w:jc w:val="both"/>
        <w:rPr>
          <w:rFonts w:hint="default"/>
          <w:b/>
        </w:rPr>
      </w:pPr>
      <w:r>
        <w:rPr>
          <w:rFonts w:hint="default"/>
          <w:b/>
        </w:rPr>
        <w:t>Observation 2:</w:t>
      </w:r>
      <w:r>
        <w:rPr>
          <w:rFonts w:hint="default"/>
          <w:b/>
        </w:rPr>
        <w:tab/>
      </w:r>
      <w:r w:rsidR="002F30E9">
        <w:rPr>
          <w:rFonts w:hint="default"/>
          <w:b/>
        </w:rPr>
        <w:t>T</w:t>
      </w:r>
      <w:r w:rsidR="002F30E9" w:rsidRPr="002F30E9">
        <w:rPr>
          <w:b/>
        </w:rPr>
        <w:t>here are the following 4 types of information related to NW-side</w:t>
      </w:r>
      <w:r w:rsidR="002F30E9">
        <w:rPr>
          <w:rFonts w:hint="default"/>
          <w:b/>
        </w:rPr>
        <w:t>d</w:t>
      </w:r>
      <w:r w:rsidR="002F30E9" w:rsidRPr="002F30E9">
        <w:rPr>
          <w:b/>
        </w:rPr>
        <w:t>/UE-side</w:t>
      </w:r>
      <w:r w:rsidR="002F30E9">
        <w:rPr>
          <w:rFonts w:hint="default"/>
          <w:b/>
        </w:rPr>
        <w:t>d</w:t>
      </w:r>
      <w:r w:rsidR="002F30E9" w:rsidRPr="002F30E9">
        <w:rPr>
          <w:b/>
        </w:rPr>
        <w:t xml:space="preserve"> addition conditions:</w:t>
      </w:r>
    </w:p>
    <w:p w14:paraId="7FBAA757" w14:textId="7F2D4429" w:rsidR="002F30E9" w:rsidRPr="002F6DA9" w:rsidRDefault="002F30E9"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1</w:t>
      </w:r>
      <w:r w:rsidRPr="002F6DA9">
        <w:rPr>
          <w:rFonts w:ascii="Times New Roman" w:hAnsi="Times New Roman"/>
          <w:b/>
          <w:sz w:val="20"/>
          <w:szCs w:val="20"/>
        </w:rPr>
        <w:t>: UE-sided additional conditions/requirements (associated with the functionality).</w:t>
      </w:r>
    </w:p>
    <w:p w14:paraId="36B2C0F2" w14:textId="069CD3A2" w:rsidR="002F30E9" w:rsidRPr="002F6DA9" w:rsidRDefault="002F30E9"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2</w:t>
      </w:r>
      <w:r w:rsidRPr="002F6DA9">
        <w:rPr>
          <w:rFonts w:ascii="Times New Roman" w:hAnsi="Times New Roman"/>
          <w:b/>
          <w:sz w:val="20"/>
          <w:szCs w:val="20"/>
        </w:rPr>
        <w:t>: Current UE-sided additional status (associated with UE itself).</w:t>
      </w:r>
    </w:p>
    <w:p w14:paraId="02A0E600" w14:textId="496F8F58" w:rsidR="002F30E9" w:rsidRPr="002F6DA9" w:rsidRDefault="002F30E9"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3</w:t>
      </w:r>
      <w:r w:rsidRPr="002F6DA9">
        <w:rPr>
          <w:rFonts w:ascii="Times New Roman" w:hAnsi="Times New Roman"/>
          <w:b/>
          <w:sz w:val="20"/>
          <w:szCs w:val="20"/>
        </w:rPr>
        <w:t>: NW-sided additional conditions/requirements (associated with the functionality</w:t>
      </w:r>
    </w:p>
    <w:p w14:paraId="71A4388E" w14:textId="083DF612" w:rsidR="002F30E9" w:rsidRPr="002F6DA9" w:rsidRDefault="002F30E9"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4</w:t>
      </w:r>
      <w:r w:rsidRPr="002F6DA9">
        <w:rPr>
          <w:rFonts w:ascii="Times New Roman" w:hAnsi="Times New Roman"/>
          <w:b/>
          <w:sz w:val="20"/>
          <w:szCs w:val="20"/>
        </w:rPr>
        <w:t>: Current NW-sided additional status/configuration (associated with NW itself).</w:t>
      </w:r>
    </w:p>
    <w:p w14:paraId="6A54756F" w14:textId="13B6E0BD" w:rsidR="002F30E9" w:rsidRDefault="00F51E35" w:rsidP="002F6DA9">
      <w:pPr>
        <w:spacing w:before="240"/>
        <w:jc w:val="both"/>
        <w:rPr>
          <w:lang w:eastAsia="zh-CN"/>
        </w:rPr>
      </w:pPr>
      <w:r>
        <w:rPr>
          <w:lang w:eastAsia="zh-CN"/>
        </w:rPr>
        <w:t xml:space="preserve">For </w:t>
      </w:r>
      <w:r w:rsidR="00F02214">
        <w:rPr>
          <w:lang w:eastAsia="zh-CN"/>
        </w:rPr>
        <w:t xml:space="preserve">the </w:t>
      </w:r>
      <w:r>
        <w:rPr>
          <w:lang w:eastAsia="zh-CN"/>
        </w:rPr>
        <w:t xml:space="preserve">UE-sided model, RAN2 can assume that the UE has </w:t>
      </w:r>
      <w:r w:rsidRPr="002F6DA9">
        <w:rPr>
          <w:b/>
          <w:bCs/>
          <w:lang w:eastAsia="zh-CN"/>
        </w:rPr>
        <w:t>Info 1</w:t>
      </w:r>
      <w:r>
        <w:rPr>
          <w:lang w:eastAsia="zh-CN"/>
        </w:rPr>
        <w:t xml:space="preserve">, </w:t>
      </w:r>
      <w:r w:rsidRPr="002F6DA9">
        <w:rPr>
          <w:b/>
          <w:bCs/>
          <w:lang w:eastAsia="zh-CN"/>
        </w:rPr>
        <w:t>Info 2</w:t>
      </w:r>
      <w:r>
        <w:rPr>
          <w:lang w:eastAsia="zh-CN"/>
        </w:rPr>
        <w:t xml:space="preserve">, </w:t>
      </w:r>
      <w:r w:rsidRPr="002F6DA9">
        <w:rPr>
          <w:b/>
          <w:bCs/>
          <w:lang w:eastAsia="zh-CN"/>
        </w:rPr>
        <w:t>Info 3</w:t>
      </w:r>
      <w:r>
        <w:rPr>
          <w:lang w:eastAsia="zh-CN"/>
        </w:rPr>
        <w:t xml:space="preserve"> and the network has </w:t>
      </w:r>
      <w:r w:rsidRPr="002F6DA9">
        <w:rPr>
          <w:b/>
          <w:bCs/>
          <w:lang w:eastAsia="zh-CN"/>
        </w:rPr>
        <w:t>Info 4</w:t>
      </w:r>
      <w:r>
        <w:rPr>
          <w:lang w:eastAsia="zh-CN"/>
        </w:rPr>
        <w:t xml:space="preserve"> (if not considering model transfer</w:t>
      </w:r>
      <w:r>
        <w:rPr>
          <w:rFonts w:hint="eastAsia"/>
          <w:lang w:eastAsia="zh-CN"/>
        </w:rPr>
        <w:t>/</w:t>
      </w:r>
      <w:r w:rsidRPr="00CB2B95">
        <w:rPr>
          <w:lang w:eastAsia="zh-CN"/>
        </w:rPr>
        <w:t>delivery</w:t>
      </w:r>
      <w:r>
        <w:rPr>
          <w:lang w:eastAsia="zh-CN"/>
        </w:rPr>
        <w:t>).</w:t>
      </w:r>
      <w:r w:rsidR="00530276">
        <w:rPr>
          <w:lang w:eastAsia="zh-CN"/>
        </w:rPr>
        <w:t xml:space="preserve"> </w:t>
      </w:r>
      <w:r w:rsidR="002F30E9">
        <w:rPr>
          <w:rFonts w:hint="eastAsia"/>
          <w:lang w:eastAsia="zh-CN"/>
        </w:rPr>
        <w:t>I</w:t>
      </w:r>
      <w:r w:rsidR="002F30E9">
        <w:rPr>
          <w:lang w:eastAsia="zh-CN"/>
        </w:rPr>
        <w:t>n the phase 2 discussion of email discussion [</w:t>
      </w:r>
      <w:r w:rsidR="00C11CD6">
        <w:rPr>
          <w:lang w:eastAsia="zh-CN"/>
        </w:rPr>
        <w:t>3</w:t>
      </w:r>
      <w:r w:rsidR="002F30E9">
        <w:rPr>
          <w:lang w:eastAsia="zh-CN"/>
        </w:rPr>
        <w:t xml:space="preserve">], </w:t>
      </w:r>
      <w:r w:rsidR="00317427">
        <w:rPr>
          <w:rFonts w:hint="eastAsia"/>
          <w:lang w:eastAsia="zh-CN"/>
        </w:rPr>
        <w:t>which entity</w:t>
      </w:r>
      <w:r w:rsidR="002F30E9">
        <w:rPr>
          <w:lang w:eastAsia="zh-CN"/>
        </w:rPr>
        <w:t xml:space="preserve"> </w:t>
      </w:r>
      <w:r w:rsidR="002F30E9" w:rsidRPr="00B62460">
        <w:rPr>
          <w:lang w:eastAsia="zh-CN"/>
        </w:rPr>
        <w:t>determine</w:t>
      </w:r>
      <w:r w:rsidR="002F30E9">
        <w:rPr>
          <w:lang w:eastAsia="zh-CN"/>
        </w:rPr>
        <w:t>s</w:t>
      </w:r>
      <w:r w:rsidR="002F30E9" w:rsidRPr="00B62460">
        <w:rPr>
          <w:lang w:eastAsia="zh-CN"/>
        </w:rPr>
        <w:t xml:space="preserve"> whether a functionality is applicable or not </w:t>
      </w:r>
      <w:r w:rsidR="002F30E9">
        <w:rPr>
          <w:lang w:eastAsia="zh-CN"/>
        </w:rPr>
        <w:t xml:space="preserve">(i.e., </w:t>
      </w:r>
      <w:r w:rsidR="002F30E9" w:rsidRPr="004B03EA">
        <w:rPr>
          <w:lang w:eastAsia="zh-CN"/>
        </w:rPr>
        <w:t>Q1-2</w:t>
      </w:r>
      <w:r w:rsidR="002F30E9">
        <w:rPr>
          <w:lang w:eastAsia="zh-CN"/>
        </w:rPr>
        <w:t xml:space="preserve">) </w:t>
      </w:r>
      <w:r w:rsidR="002F30E9" w:rsidRPr="00B62460">
        <w:rPr>
          <w:lang w:eastAsia="zh-CN"/>
        </w:rPr>
        <w:t>was discussed</w:t>
      </w:r>
      <w:r w:rsidR="002F30E9">
        <w:rPr>
          <w:lang w:eastAsia="zh-CN"/>
        </w:rPr>
        <w:t xml:space="preserve">. The </w:t>
      </w:r>
      <w:r w:rsidR="002F30E9" w:rsidRPr="00030E39">
        <w:rPr>
          <w:lang w:eastAsia="zh-CN"/>
        </w:rPr>
        <w:t>Rapporteur</w:t>
      </w:r>
      <w:r w:rsidR="002F30E9">
        <w:rPr>
          <w:lang w:eastAsia="zh-CN"/>
        </w:rPr>
        <w:t xml:space="preserve"> had the following proposals:</w:t>
      </w:r>
    </w:p>
    <w:tbl>
      <w:tblPr>
        <w:tblStyle w:val="TableGrid"/>
        <w:tblW w:w="0" w:type="auto"/>
        <w:tblLook w:val="04A0" w:firstRow="1" w:lastRow="0" w:firstColumn="1" w:lastColumn="0" w:noHBand="0" w:noVBand="1"/>
      </w:tblPr>
      <w:tblGrid>
        <w:gridCol w:w="9060"/>
      </w:tblGrid>
      <w:tr w:rsidR="002F30E9" w14:paraId="24FA2749" w14:textId="77777777" w:rsidTr="0076481A">
        <w:tc>
          <w:tcPr>
            <w:tcW w:w="9060" w:type="dxa"/>
          </w:tcPr>
          <w:p w14:paraId="452A17FD" w14:textId="77777777" w:rsidR="002F30E9" w:rsidRPr="00030E39" w:rsidRDefault="002F30E9" w:rsidP="0076481A">
            <w:pPr>
              <w:suppressAutoHyphens/>
              <w:spacing w:before="120" w:after="160"/>
              <w:rPr>
                <w:rFonts w:ascii="Times" w:eastAsia="Calibri" w:hAnsi="Times" w:cs="Arial"/>
                <w:b/>
                <w:bCs/>
                <w:szCs w:val="22"/>
                <w:lang w:val="en-GB"/>
              </w:rPr>
            </w:pPr>
            <w:r w:rsidRPr="00030E39">
              <w:rPr>
                <w:rFonts w:ascii="Times" w:eastAsia="Calibri" w:hAnsi="Times" w:cs="Arial"/>
                <w:b/>
                <w:bCs/>
                <w:szCs w:val="22"/>
                <w:lang w:val="en-GB"/>
              </w:rPr>
              <w:lastRenderedPageBreak/>
              <w:t>Proposal 2: “Step 3”: Following configurations are provided from NW to UE:</w:t>
            </w:r>
          </w:p>
          <w:p w14:paraId="7AE717A1" w14:textId="77777777" w:rsidR="002F30E9" w:rsidRPr="00030E39" w:rsidRDefault="002F30E9" w:rsidP="0076481A">
            <w:pPr>
              <w:suppressAutoHyphens/>
              <w:spacing w:before="120" w:after="160"/>
              <w:ind w:left="720"/>
              <w:rPr>
                <w:rFonts w:ascii="Times" w:eastAsia="Calibri" w:hAnsi="Times" w:cs="Arial"/>
                <w:b/>
                <w:bCs/>
                <w:szCs w:val="22"/>
                <w:lang w:val="en-GB"/>
              </w:rPr>
            </w:pPr>
            <w:r w:rsidRPr="00030E39">
              <w:rPr>
                <w:rFonts w:ascii="Times" w:eastAsia="Calibri" w:hAnsi="Times" w:cs="Arial"/>
                <w:b/>
                <w:bCs/>
                <w:szCs w:val="22"/>
                <w:lang w:val="en-GB"/>
              </w:rPr>
              <w:t xml:space="preserve">1) UE is allowed to do UAI reporting via </w:t>
            </w:r>
            <w:proofErr w:type="spellStart"/>
            <w:r w:rsidRPr="00030E39">
              <w:rPr>
                <w:rFonts w:ascii="Times" w:eastAsia="Calibri" w:hAnsi="Times" w:cs="Arial"/>
                <w:b/>
                <w:bCs/>
                <w:i/>
                <w:iCs/>
                <w:szCs w:val="22"/>
                <w:lang w:val="en-GB"/>
              </w:rPr>
              <w:t>OtherConfig</w:t>
            </w:r>
            <w:proofErr w:type="spellEnd"/>
            <w:r w:rsidRPr="00030E39">
              <w:rPr>
                <w:rFonts w:ascii="Times" w:eastAsia="Calibri" w:hAnsi="Times" w:cs="Arial"/>
                <w:b/>
                <w:bCs/>
                <w:szCs w:val="22"/>
                <w:lang w:val="en-GB"/>
              </w:rPr>
              <w:t>.</w:t>
            </w:r>
          </w:p>
          <w:p w14:paraId="0E8269B6" w14:textId="77777777" w:rsidR="002F30E9" w:rsidRPr="00030E39" w:rsidRDefault="002F30E9" w:rsidP="0076481A">
            <w:pPr>
              <w:suppressAutoHyphens/>
              <w:spacing w:before="120" w:after="160"/>
              <w:ind w:left="720"/>
              <w:rPr>
                <w:rFonts w:ascii="Times" w:eastAsia="Calibri" w:hAnsi="Times" w:cs="Arial"/>
                <w:b/>
                <w:bCs/>
                <w:szCs w:val="22"/>
                <w:lang w:val="en-GB"/>
              </w:rPr>
            </w:pPr>
            <w:r w:rsidRPr="00030E39">
              <w:rPr>
                <w:rFonts w:ascii="Times" w:eastAsia="Calibri" w:hAnsi="Times" w:cs="Arial"/>
                <w:b/>
                <w:bCs/>
                <w:szCs w:val="22"/>
                <w:lang w:val="en-GB"/>
              </w:rPr>
              <w:t xml:space="preserve">2) It is optional for network to provide </w:t>
            </w:r>
            <w:r w:rsidRPr="0076481A">
              <w:rPr>
                <w:rFonts w:ascii="Times" w:eastAsia="Calibri" w:hAnsi="Times" w:cs="Arial"/>
                <w:b/>
                <w:bCs/>
                <w:szCs w:val="22"/>
                <w:highlight w:val="yellow"/>
                <w:lang w:val="en-GB"/>
              </w:rPr>
              <w:t>NW-side additional condition</w:t>
            </w:r>
            <w:r w:rsidRPr="00030E39">
              <w:rPr>
                <w:rFonts w:ascii="Times" w:eastAsia="Calibri" w:hAnsi="Times" w:cs="Arial"/>
                <w:b/>
                <w:bCs/>
                <w:szCs w:val="22"/>
                <w:lang w:val="en-GB"/>
              </w:rPr>
              <w:t xml:space="preserve"> in </w:t>
            </w:r>
            <w:proofErr w:type="spellStart"/>
            <w:r w:rsidRPr="00030E39">
              <w:rPr>
                <w:rFonts w:ascii="Times" w:eastAsia="Calibri" w:hAnsi="Times" w:cs="Arial"/>
                <w:b/>
                <w:bCs/>
                <w:i/>
                <w:iCs/>
                <w:szCs w:val="22"/>
                <w:lang w:val="en-GB"/>
              </w:rPr>
              <w:t>OtherConfig</w:t>
            </w:r>
            <w:proofErr w:type="spellEnd"/>
            <w:r w:rsidRPr="00030E39">
              <w:rPr>
                <w:rFonts w:ascii="Times" w:eastAsia="Calibri" w:hAnsi="Times" w:cs="Arial"/>
                <w:b/>
                <w:bCs/>
                <w:i/>
                <w:iCs/>
                <w:szCs w:val="22"/>
                <w:lang w:val="en-GB"/>
              </w:rPr>
              <w:t>.</w:t>
            </w:r>
            <w:r w:rsidRPr="00030E39">
              <w:rPr>
                <w:rFonts w:ascii="Times" w:eastAsia="Calibri" w:hAnsi="Times" w:cs="Arial"/>
                <w:b/>
                <w:bCs/>
                <w:szCs w:val="22"/>
                <w:lang w:val="en-GB"/>
              </w:rPr>
              <w:t xml:space="preserve"> Check whether companies are ok to change it as mandatorily signalled.</w:t>
            </w:r>
          </w:p>
          <w:p w14:paraId="3C1E2616" w14:textId="77777777" w:rsidR="002F30E9" w:rsidRPr="00030E39" w:rsidRDefault="002F30E9" w:rsidP="0076481A">
            <w:pPr>
              <w:suppressAutoHyphens/>
              <w:spacing w:before="120" w:after="160"/>
              <w:ind w:left="720"/>
              <w:rPr>
                <w:rFonts w:ascii="Times" w:eastAsia="Calibri" w:hAnsi="Times" w:cs="Arial"/>
                <w:b/>
                <w:bCs/>
                <w:szCs w:val="22"/>
                <w:lang w:val="en-GB"/>
              </w:rPr>
            </w:pPr>
            <w:r w:rsidRPr="00030E39">
              <w:rPr>
                <w:rFonts w:ascii="Times" w:eastAsia="Calibri" w:hAnsi="Times" w:cs="Arial"/>
                <w:b/>
                <w:bCs/>
                <w:szCs w:val="22"/>
                <w:lang w:val="en-GB"/>
              </w:rPr>
              <w:t>3) FFS on other inference configuration of supported functionalities.</w:t>
            </w:r>
          </w:p>
          <w:p w14:paraId="6BA7F1F5" w14:textId="77777777" w:rsidR="002F30E9" w:rsidRDefault="002F30E9" w:rsidP="0076481A">
            <w:pPr>
              <w:suppressAutoHyphens/>
              <w:spacing w:before="120" w:after="160"/>
              <w:rPr>
                <w:lang w:eastAsia="zh-CN"/>
              </w:rPr>
            </w:pPr>
            <w:r w:rsidRPr="00030E39">
              <w:rPr>
                <w:rFonts w:ascii="Times" w:eastAsia="Calibri" w:hAnsi="Times" w:cs="Arial"/>
                <w:b/>
                <w:bCs/>
                <w:szCs w:val="22"/>
                <w:lang w:val="en-GB"/>
              </w:rPr>
              <w:t xml:space="preserve">Proposal 3: UE decides the applicable functionalities based on </w:t>
            </w:r>
            <w:r w:rsidRPr="0076481A">
              <w:rPr>
                <w:rFonts w:ascii="Times" w:eastAsia="Calibri" w:hAnsi="Times" w:cs="Arial"/>
                <w:b/>
                <w:bCs/>
                <w:szCs w:val="22"/>
                <w:highlight w:val="yellow"/>
                <w:lang w:val="en-GB"/>
              </w:rPr>
              <w:t>NW-side additional conditions</w:t>
            </w:r>
            <w:r w:rsidRPr="00030E39">
              <w:rPr>
                <w:rFonts w:ascii="Times" w:eastAsia="Calibri" w:hAnsi="Times" w:cs="Arial"/>
                <w:b/>
                <w:bCs/>
                <w:szCs w:val="22"/>
                <w:lang w:val="en-GB"/>
              </w:rPr>
              <w:t xml:space="preserve"> (if available), UE-side additional conditions (internally known by UE) and model availability in device. </w:t>
            </w:r>
          </w:p>
        </w:tc>
      </w:tr>
    </w:tbl>
    <w:p w14:paraId="254CB6DC" w14:textId="663FF279" w:rsidR="002F30E9" w:rsidRDefault="003E4560" w:rsidP="00F51E35">
      <w:pPr>
        <w:spacing w:before="240"/>
        <w:jc w:val="both"/>
        <w:rPr>
          <w:lang w:eastAsia="zh-CN"/>
        </w:rPr>
      </w:pPr>
      <w:r>
        <w:rPr>
          <w:lang w:eastAsia="zh-CN"/>
        </w:rPr>
        <w:t xml:space="preserve">Based on the above discussion, we think that </w:t>
      </w:r>
      <w:r w:rsidR="0074515A">
        <w:rPr>
          <w:lang w:eastAsia="zh-CN"/>
        </w:rPr>
        <w:t>“</w:t>
      </w:r>
      <w:r w:rsidR="00B45348" w:rsidRPr="002F6DA9">
        <w:rPr>
          <w:i/>
          <w:lang w:eastAsia="zh-CN"/>
        </w:rPr>
        <w:t>NW-side additional condition</w:t>
      </w:r>
      <w:r w:rsidR="00B45348" w:rsidRPr="00B45348">
        <w:rPr>
          <w:lang w:eastAsia="zh-CN"/>
        </w:rPr>
        <w:t xml:space="preserve">” in </w:t>
      </w:r>
      <w:r w:rsidR="00B45348" w:rsidRPr="002F6DA9">
        <w:rPr>
          <w:b/>
          <w:bCs/>
          <w:i/>
          <w:iCs/>
          <w:lang w:eastAsia="zh-CN"/>
        </w:rPr>
        <w:t>Prop2</w:t>
      </w:r>
      <w:r w:rsidR="00B45348" w:rsidRPr="00B45348">
        <w:rPr>
          <w:lang w:eastAsia="zh-CN"/>
        </w:rPr>
        <w:t xml:space="preserve"> refers to </w:t>
      </w:r>
      <w:r w:rsidR="00B45348" w:rsidRPr="002F6DA9">
        <w:rPr>
          <w:b/>
          <w:bCs/>
          <w:lang w:eastAsia="zh-CN"/>
        </w:rPr>
        <w:t>Info 4</w:t>
      </w:r>
      <w:r w:rsidR="00B45348" w:rsidRPr="00B45348">
        <w:rPr>
          <w:lang w:eastAsia="zh-CN"/>
        </w:rPr>
        <w:t>, “</w:t>
      </w:r>
      <w:r w:rsidR="00B45348" w:rsidRPr="002F6DA9">
        <w:rPr>
          <w:i/>
          <w:lang w:eastAsia="zh-CN"/>
        </w:rPr>
        <w:t>NW-side additional conditions</w:t>
      </w:r>
      <w:r w:rsidR="00B45348" w:rsidRPr="00B45348">
        <w:rPr>
          <w:lang w:eastAsia="zh-CN"/>
        </w:rPr>
        <w:t xml:space="preserve">” in </w:t>
      </w:r>
      <w:r w:rsidR="00B45348" w:rsidRPr="002F6DA9">
        <w:rPr>
          <w:b/>
          <w:bCs/>
          <w:i/>
          <w:iCs/>
          <w:lang w:eastAsia="zh-CN"/>
        </w:rPr>
        <w:t>Prop3</w:t>
      </w:r>
      <w:r w:rsidR="00B45348" w:rsidRPr="00B45348">
        <w:rPr>
          <w:lang w:eastAsia="zh-CN"/>
        </w:rPr>
        <w:t xml:space="preserve"> refers to both Info 3 and Info 4, and “</w:t>
      </w:r>
      <w:r w:rsidR="00B45348" w:rsidRPr="002F6DA9">
        <w:rPr>
          <w:i/>
          <w:lang w:eastAsia="zh-CN"/>
        </w:rPr>
        <w:t>UE-side additional conditions</w:t>
      </w:r>
      <w:r w:rsidR="00B45348" w:rsidRPr="00B45348">
        <w:rPr>
          <w:lang w:eastAsia="zh-CN"/>
        </w:rPr>
        <w:t xml:space="preserve">” in </w:t>
      </w:r>
      <w:r w:rsidR="00B45348" w:rsidRPr="002F6DA9">
        <w:rPr>
          <w:b/>
          <w:bCs/>
          <w:i/>
          <w:iCs/>
          <w:lang w:eastAsia="zh-CN"/>
        </w:rPr>
        <w:t>Prop3</w:t>
      </w:r>
      <w:r w:rsidR="00B45348" w:rsidRPr="00B45348">
        <w:rPr>
          <w:lang w:eastAsia="zh-CN"/>
        </w:rPr>
        <w:t xml:space="preserve"> refers to both </w:t>
      </w:r>
      <w:r w:rsidR="00B45348" w:rsidRPr="002F6DA9">
        <w:rPr>
          <w:b/>
          <w:bCs/>
          <w:lang w:eastAsia="zh-CN"/>
        </w:rPr>
        <w:t>Info 1</w:t>
      </w:r>
      <w:r w:rsidR="00B45348" w:rsidRPr="00B45348">
        <w:rPr>
          <w:lang w:eastAsia="zh-CN"/>
        </w:rPr>
        <w:t xml:space="preserve"> and </w:t>
      </w:r>
      <w:r w:rsidR="00B45348" w:rsidRPr="002F6DA9">
        <w:rPr>
          <w:b/>
          <w:bCs/>
          <w:lang w:eastAsia="zh-CN"/>
        </w:rPr>
        <w:t>Info 2</w:t>
      </w:r>
      <w:r w:rsidR="00B45348" w:rsidRPr="00B45348">
        <w:rPr>
          <w:lang w:eastAsia="zh-CN"/>
        </w:rPr>
        <w:t>.</w:t>
      </w:r>
    </w:p>
    <w:p w14:paraId="21177392" w14:textId="3683B629" w:rsidR="00CA60C5" w:rsidRPr="002F6DA9" w:rsidRDefault="0072638A" w:rsidP="004F4009">
      <w:pPr>
        <w:pStyle w:val="B1"/>
        <w:numPr>
          <w:ilvl w:val="0"/>
          <w:numId w:val="10"/>
        </w:numPr>
        <w:overflowPunct/>
        <w:autoSpaceDE/>
        <w:autoSpaceDN/>
        <w:spacing w:before="240"/>
        <w:jc w:val="both"/>
        <w:rPr>
          <w:rFonts w:hint="default"/>
          <w:b/>
        </w:rPr>
      </w:pPr>
      <w:r w:rsidRPr="0072638A">
        <w:rPr>
          <w:b/>
        </w:rPr>
        <w:t xml:space="preserve">Regarding </w:t>
      </w:r>
      <w:r w:rsidRPr="002F6DA9">
        <w:rPr>
          <w:rFonts w:hint="default"/>
          <w:b/>
          <w:i/>
          <w:iCs/>
        </w:rPr>
        <w:t>Prop2</w:t>
      </w:r>
      <w:r>
        <w:rPr>
          <w:rFonts w:hint="default"/>
          <w:b/>
        </w:rPr>
        <w:t xml:space="preserve"> and </w:t>
      </w:r>
      <w:r w:rsidRPr="002F6DA9">
        <w:rPr>
          <w:rFonts w:hint="default"/>
          <w:b/>
          <w:i/>
          <w:iCs/>
        </w:rPr>
        <w:t>Prop3</w:t>
      </w:r>
      <w:r>
        <w:rPr>
          <w:rFonts w:hint="default"/>
          <w:b/>
        </w:rPr>
        <w:t xml:space="preserve"> </w:t>
      </w:r>
      <w:r w:rsidRPr="0072638A">
        <w:rPr>
          <w:b/>
        </w:rPr>
        <w:t xml:space="preserve">in the email discussion </w:t>
      </w:r>
      <w:r w:rsidR="00317427">
        <w:rPr>
          <w:rFonts w:eastAsiaTheme="minorEastAsia"/>
          <w:b/>
          <w:i/>
        </w:rPr>
        <w:t>[</w:t>
      </w:r>
      <w:r w:rsidR="00C11CD6">
        <w:rPr>
          <w:rFonts w:eastAsiaTheme="minorEastAsia" w:hint="default"/>
          <w:b/>
          <w:i/>
        </w:rPr>
        <w:t>3</w:t>
      </w:r>
      <w:r w:rsidR="00317427">
        <w:rPr>
          <w:rFonts w:eastAsiaTheme="minorEastAsia"/>
          <w:b/>
          <w:i/>
        </w:rPr>
        <w:t>]</w:t>
      </w:r>
      <w:r>
        <w:rPr>
          <w:rFonts w:hint="default"/>
          <w:b/>
        </w:rPr>
        <w:t xml:space="preserve">, </w:t>
      </w:r>
      <w:r w:rsidR="004F4009" w:rsidRPr="00B041C6">
        <w:rPr>
          <w:b/>
        </w:rPr>
        <w:t>RAN</w:t>
      </w:r>
      <w:r w:rsidR="004F4009">
        <w:rPr>
          <w:rFonts w:hint="default"/>
          <w:b/>
        </w:rPr>
        <w:t xml:space="preserve">2 to </w:t>
      </w:r>
      <w:r w:rsidR="003E4560">
        <w:rPr>
          <w:rFonts w:hint="default"/>
          <w:b/>
        </w:rPr>
        <w:t>confirm</w:t>
      </w:r>
      <w:r>
        <w:rPr>
          <w:rFonts w:hint="default"/>
          <w:b/>
        </w:rPr>
        <w:t xml:space="preserve"> that</w:t>
      </w:r>
      <w:r w:rsidR="00CA60C5">
        <w:rPr>
          <w:rFonts w:ascii="宋体" w:eastAsia="宋体" w:hAnsi="宋体" w:cs="宋体"/>
          <w:b/>
        </w:rPr>
        <w:t>：</w:t>
      </w:r>
    </w:p>
    <w:p w14:paraId="6F2BFA19" w14:textId="217CEF75" w:rsidR="00CA60C5" w:rsidRDefault="0074515A" w:rsidP="002F6DA9">
      <w:pPr>
        <w:pStyle w:val="B1"/>
        <w:numPr>
          <w:ilvl w:val="0"/>
          <w:numId w:val="35"/>
        </w:numPr>
        <w:overflowPunct/>
        <w:autoSpaceDE/>
        <w:autoSpaceDN/>
        <w:spacing w:before="240"/>
        <w:jc w:val="both"/>
        <w:rPr>
          <w:rFonts w:eastAsiaTheme="minorEastAsia" w:hint="default"/>
          <w:b/>
        </w:rPr>
      </w:pPr>
      <w:r w:rsidRPr="0074515A">
        <w:rPr>
          <w:b/>
        </w:rPr>
        <w:t>“</w:t>
      </w:r>
      <w:r w:rsidR="002F30E9" w:rsidRPr="002F6DA9">
        <w:rPr>
          <w:rFonts w:hint="default"/>
          <w:b/>
          <w:i/>
        </w:rPr>
        <w:t>NW-side additional condition</w:t>
      </w:r>
      <w:r w:rsidR="002F30E9">
        <w:rPr>
          <w:rFonts w:hint="default"/>
          <w:b/>
        </w:rPr>
        <w:t xml:space="preserve">” in </w:t>
      </w:r>
      <w:r w:rsidR="002F30E9" w:rsidRPr="002F6DA9">
        <w:rPr>
          <w:rFonts w:hint="default"/>
          <w:b/>
          <w:i/>
          <w:iCs/>
        </w:rPr>
        <w:t>Prop2</w:t>
      </w:r>
      <w:r w:rsidR="002F30E9">
        <w:rPr>
          <w:rFonts w:hint="default"/>
          <w:b/>
        </w:rPr>
        <w:t xml:space="preserve"> </w:t>
      </w:r>
      <w:r w:rsidR="002F30E9" w:rsidRPr="002F30E9">
        <w:rPr>
          <w:b/>
        </w:rPr>
        <w:t>refers to</w:t>
      </w:r>
      <w:r w:rsidR="002F30E9">
        <w:rPr>
          <w:rFonts w:hint="default"/>
          <w:b/>
        </w:rPr>
        <w:t xml:space="preserve"> </w:t>
      </w:r>
      <w:r w:rsidR="00CA60C5">
        <w:rPr>
          <w:rFonts w:eastAsiaTheme="minorEastAsia" w:hint="default"/>
          <w:b/>
        </w:rPr>
        <w:t>“</w:t>
      </w:r>
      <w:r w:rsidR="00CA60C5" w:rsidRPr="002F6DA9">
        <w:rPr>
          <w:rFonts w:hint="default"/>
          <w:b/>
        </w:rPr>
        <w:t>NW-sided additional status/</w:t>
      </w:r>
      <w:r w:rsidR="001758C2">
        <w:rPr>
          <w:rFonts w:eastAsiaTheme="minorEastAsia"/>
          <w:b/>
        </w:rPr>
        <w:t xml:space="preserve"> </w:t>
      </w:r>
      <w:r w:rsidR="00CA60C5" w:rsidRPr="002F6DA9">
        <w:rPr>
          <w:rFonts w:hint="default"/>
          <w:b/>
        </w:rPr>
        <w:t>configuration</w:t>
      </w:r>
      <w:r w:rsidR="00CA60C5" w:rsidRPr="002F6DA9">
        <w:rPr>
          <w:rFonts w:eastAsiaTheme="minorEastAsia" w:hint="default"/>
          <w:b/>
        </w:rPr>
        <w:t>”</w:t>
      </w:r>
      <w:r w:rsidR="002F30E9">
        <w:rPr>
          <w:rFonts w:hint="default"/>
          <w:b/>
        </w:rPr>
        <w:t>,</w:t>
      </w:r>
    </w:p>
    <w:p w14:paraId="5664CFBC" w14:textId="16519F4B" w:rsidR="00CA60C5" w:rsidRDefault="002F30E9" w:rsidP="002F6DA9">
      <w:pPr>
        <w:pStyle w:val="B1"/>
        <w:numPr>
          <w:ilvl w:val="0"/>
          <w:numId w:val="35"/>
        </w:numPr>
        <w:overflowPunct/>
        <w:autoSpaceDE/>
        <w:autoSpaceDN/>
        <w:spacing w:before="240"/>
        <w:jc w:val="both"/>
        <w:rPr>
          <w:rFonts w:eastAsiaTheme="minorEastAsia" w:hint="default"/>
          <w:b/>
        </w:rPr>
      </w:pPr>
      <w:r w:rsidRPr="002F30E9">
        <w:rPr>
          <w:b/>
        </w:rPr>
        <w:t>“</w:t>
      </w:r>
      <w:r w:rsidRPr="002F6DA9">
        <w:rPr>
          <w:rFonts w:hint="default"/>
          <w:b/>
          <w:i/>
        </w:rPr>
        <w:t>NW-side additional conditions</w:t>
      </w:r>
      <w:r w:rsidRPr="002F30E9">
        <w:rPr>
          <w:b/>
        </w:rPr>
        <w:t xml:space="preserve">” in </w:t>
      </w:r>
      <w:r w:rsidRPr="002F6DA9">
        <w:rPr>
          <w:rFonts w:hint="default"/>
          <w:b/>
          <w:i/>
          <w:iCs/>
        </w:rPr>
        <w:t>Prop3</w:t>
      </w:r>
      <w:r w:rsidRPr="002F30E9">
        <w:rPr>
          <w:b/>
        </w:rPr>
        <w:t xml:space="preserve"> refers to</w:t>
      </w:r>
      <w:r>
        <w:rPr>
          <w:rFonts w:hint="default"/>
          <w:b/>
        </w:rPr>
        <w:t xml:space="preserve"> </w:t>
      </w:r>
      <w:r w:rsidR="003E4560">
        <w:rPr>
          <w:rFonts w:hint="default"/>
          <w:b/>
        </w:rPr>
        <w:t xml:space="preserve">both </w:t>
      </w:r>
      <w:r w:rsidR="00CA60C5">
        <w:rPr>
          <w:rFonts w:eastAsiaTheme="minorEastAsia"/>
          <w:b/>
        </w:rPr>
        <w:t>“</w:t>
      </w:r>
      <w:r w:rsidR="00CA60C5" w:rsidRPr="002F6DA9">
        <w:rPr>
          <w:rFonts w:hint="default"/>
          <w:b/>
        </w:rPr>
        <w:t>NW-sided additional conditions/</w:t>
      </w:r>
      <w:r w:rsidR="001758C2">
        <w:rPr>
          <w:rFonts w:eastAsiaTheme="minorEastAsia"/>
          <w:b/>
        </w:rPr>
        <w:t xml:space="preserve"> </w:t>
      </w:r>
      <w:r w:rsidR="00CA60C5" w:rsidRPr="002F6DA9">
        <w:rPr>
          <w:rFonts w:hint="default"/>
          <w:b/>
        </w:rPr>
        <w:t>requirements</w:t>
      </w:r>
      <w:r w:rsidR="00CA60C5">
        <w:rPr>
          <w:rFonts w:eastAsiaTheme="minorEastAsia"/>
          <w:b/>
        </w:rPr>
        <w:t>”</w:t>
      </w:r>
      <w:r>
        <w:rPr>
          <w:rFonts w:hint="default"/>
          <w:b/>
        </w:rPr>
        <w:t xml:space="preserve"> and </w:t>
      </w:r>
      <w:r w:rsidR="00CA60C5">
        <w:rPr>
          <w:rFonts w:eastAsiaTheme="minorEastAsia"/>
          <w:b/>
        </w:rPr>
        <w:t>“</w:t>
      </w:r>
      <w:r w:rsidR="00CA60C5" w:rsidRPr="002F6DA9">
        <w:rPr>
          <w:rFonts w:hint="default"/>
          <w:b/>
        </w:rPr>
        <w:t>NW-sided additional status/</w:t>
      </w:r>
      <w:r w:rsidR="001758C2">
        <w:rPr>
          <w:rFonts w:eastAsiaTheme="minorEastAsia"/>
          <w:b/>
        </w:rPr>
        <w:t xml:space="preserve"> </w:t>
      </w:r>
      <w:r w:rsidR="00CA60C5" w:rsidRPr="002F6DA9">
        <w:rPr>
          <w:rFonts w:hint="default"/>
          <w:b/>
        </w:rPr>
        <w:t>configuration</w:t>
      </w:r>
      <w:r w:rsidR="00CA60C5">
        <w:rPr>
          <w:rFonts w:eastAsiaTheme="minorEastAsia"/>
          <w:b/>
        </w:rPr>
        <w:t>”</w:t>
      </w:r>
      <w:r>
        <w:rPr>
          <w:rFonts w:hint="default"/>
          <w:b/>
        </w:rPr>
        <w:t>,</w:t>
      </w:r>
    </w:p>
    <w:p w14:paraId="719A38DE" w14:textId="0A721239" w:rsidR="002F30E9" w:rsidRPr="00B06531" w:rsidRDefault="002F30E9" w:rsidP="002F6DA9">
      <w:pPr>
        <w:pStyle w:val="B1"/>
        <w:numPr>
          <w:ilvl w:val="0"/>
          <w:numId w:val="35"/>
        </w:numPr>
        <w:overflowPunct/>
        <w:autoSpaceDE/>
        <w:autoSpaceDN/>
        <w:spacing w:before="240"/>
        <w:jc w:val="both"/>
        <w:rPr>
          <w:rFonts w:eastAsiaTheme="minorEastAsia" w:hint="default"/>
          <w:b/>
        </w:rPr>
      </w:pPr>
      <w:r w:rsidRPr="002F30E9">
        <w:rPr>
          <w:b/>
        </w:rPr>
        <w:t>“</w:t>
      </w:r>
      <w:r w:rsidRPr="002F6DA9">
        <w:rPr>
          <w:b/>
          <w:i/>
        </w:rPr>
        <w:t>UE-side additional conditions</w:t>
      </w:r>
      <w:r w:rsidRPr="002F30E9">
        <w:rPr>
          <w:b/>
        </w:rPr>
        <w:t xml:space="preserve">” in </w:t>
      </w:r>
      <w:r w:rsidRPr="002F6DA9">
        <w:rPr>
          <w:b/>
          <w:i/>
          <w:iCs/>
        </w:rPr>
        <w:t>Prop3</w:t>
      </w:r>
      <w:r w:rsidRPr="002F30E9">
        <w:rPr>
          <w:b/>
        </w:rPr>
        <w:t xml:space="preserve"> refers to </w:t>
      </w:r>
      <w:r w:rsidR="003E4560">
        <w:rPr>
          <w:rFonts w:hint="default"/>
          <w:b/>
        </w:rPr>
        <w:t xml:space="preserve">both </w:t>
      </w:r>
      <w:r w:rsidR="00CA60C5">
        <w:rPr>
          <w:rFonts w:eastAsiaTheme="minorEastAsia"/>
          <w:b/>
        </w:rPr>
        <w:t>“</w:t>
      </w:r>
      <w:r w:rsidR="00CA60C5" w:rsidRPr="002F6DA9">
        <w:rPr>
          <w:b/>
        </w:rPr>
        <w:t>UE-sided additional conditions/</w:t>
      </w:r>
      <w:r w:rsidR="001758C2">
        <w:rPr>
          <w:rFonts w:eastAsiaTheme="minorEastAsia"/>
          <w:b/>
        </w:rPr>
        <w:t xml:space="preserve"> </w:t>
      </w:r>
      <w:r w:rsidR="00CA60C5" w:rsidRPr="002F6DA9">
        <w:rPr>
          <w:b/>
        </w:rPr>
        <w:t>requirements</w:t>
      </w:r>
      <w:r w:rsidR="00CA60C5">
        <w:rPr>
          <w:rFonts w:eastAsiaTheme="minorEastAsia"/>
          <w:b/>
        </w:rPr>
        <w:t>”</w:t>
      </w:r>
      <w:r w:rsidRPr="002F30E9">
        <w:rPr>
          <w:b/>
        </w:rPr>
        <w:t xml:space="preserve"> and </w:t>
      </w:r>
      <w:r w:rsidR="00CA60C5">
        <w:rPr>
          <w:rFonts w:eastAsiaTheme="minorEastAsia"/>
          <w:b/>
        </w:rPr>
        <w:t>“</w:t>
      </w:r>
      <w:r w:rsidR="00CA60C5" w:rsidRPr="002F6DA9">
        <w:rPr>
          <w:b/>
        </w:rPr>
        <w:t>UE-sided additional status</w:t>
      </w:r>
      <w:r w:rsidR="00CA60C5">
        <w:rPr>
          <w:rFonts w:eastAsiaTheme="minorEastAsia"/>
          <w:b/>
        </w:rPr>
        <w:t>”</w:t>
      </w:r>
      <w:r>
        <w:rPr>
          <w:rFonts w:hint="default"/>
          <w:b/>
        </w:rPr>
        <w:t>.</w:t>
      </w:r>
    </w:p>
    <w:p w14:paraId="54BFE4FC" w14:textId="6A8B7BC2" w:rsidR="00752907" w:rsidRPr="005A59C1" w:rsidRDefault="00752907" w:rsidP="00752907">
      <w:pPr>
        <w:pStyle w:val="Heading2"/>
        <w:numPr>
          <w:ilvl w:val="0"/>
          <w:numId w:val="0"/>
        </w:numPr>
        <w:rPr>
          <w:b w:val="0"/>
          <w:lang w:val="en-US"/>
        </w:rPr>
      </w:pPr>
      <w:r w:rsidRPr="005A59C1">
        <w:rPr>
          <w:b w:val="0"/>
          <w:lang w:val="en-US"/>
        </w:rPr>
        <w:t>2.</w:t>
      </w:r>
      <w:r>
        <w:rPr>
          <w:b w:val="0"/>
          <w:lang w:val="en-US"/>
        </w:rPr>
        <w:t>4</w:t>
      </w:r>
      <w:r w:rsidRPr="005A59C1">
        <w:rPr>
          <w:b w:val="0"/>
          <w:lang w:val="en-US"/>
        </w:rPr>
        <w:t xml:space="preserve"> </w:t>
      </w:r>
      <w:r>
        <w:rPr>
          <w:b w:val="0"/>
          <w:lang w:val="en-US"/>
        </w:rPr>
        <w:t>F</w:t>
      </w:r>
      <w:r w:rsidRPr="00CF75D2">
        <w:rPr>
          <w:b w:val="0"/>
          <w:lang w:val="en-US"/>
        </w:rPr>
        <w:t>unctionality activation/deactivation</w:t>
      </w:r>
    </w:p>
    <w:p w14:paraId="312A6B7E" w14:textId="06C64A0E" w:rsidR="00601BA4" w:rsidRDefault="00601BA4" w:rsidP="00752907">
      <w:pPr>
        <w:rPr>
          <w:lang w:eastAsia="zh-CN"/>
        </w:rPr>
      </w:pPr>
      <w:r>
        <w:rPr>
          <w:rFonts w:hint="eastAsia"/>
          <w:lang w:eastAsia="zh-CN"/>
        </w:rPr>
        <w:t>I</w:t>
      </w:r>
      <w:r>
        <w:rPr>
          <w:lang w:eastAsia="zh-CN"/>
        </w:rPr>
        <w:t>n the phase 2 of email discussion</w:t>
      </w:r>
      <w:r w:rsidRPr="00226E45">
        <w:rPr>
          <w:lang w:eastAsia="zh-CN"/>
        </w:rPr>
        <w:t xml:space="preserve"> </w:t>
      </w:r>
      <w:r>
        <w:rPr>
          <w:lang w:eastAsia="zh-CN"/>
        </w:rPr>
        <w:t>[</w:t>
      </w:r>
      <w:r w:rsidR="00C11CD6">
        <w:rPr>
          <w:lang w:eastAsia="zh-CN"/>
        </w:rPr>
        <w:t>3</w:t>
      </w:r>
      <w:r>
        <w:rPr>
          <w:lang w:eastAsia="zh-CN"/>
        </w:rPr>
        <w:t>], the initial state of configured functionality</w:t>
      </w:r>
      <w:r w:rsidRPr="00B62460">
        <w:rPr>
          <w:lang w:eastAsia="zh-CN"/>
        </w:rPr>
        <w:t xml:space="preserve"> </w:t>
      </w:r>
      <w:r>
        <w:rPr>
          <w:lang w:eastAsia="zh-CN"/>
        </w:rPr>
        <w:t xml:space="preserve">(i.e., </w:t>
      </w:r>
      <w:r w:rsidRPr="004B03EA">
        <w:rPr>
          <w:lang w:eastAsia="zh-CN"/>
        </w:rPr>
        <w:t>Q</w:t>
      </w:r>
      <w:r>
        <w:rPr>
          <w:lang w:eastAsia="zh-CN"/>
        </w:rPr>
        <w:t>3</w:t>
      </w:r>
      <w:r w:rsidRPr="004B03EA">
        <w:rPr>
          <w:lang w:eastAsia="zh-CN"/>
        </w:rPr>
        <w:t>-2</w:t>
      </w:r>
      <w:r>
        <w:rPr>
          <w:lang w:eastAsia="zh-CN"/>
        </w:rPr>
        <w:t xml:space="preserve">) </w:t>
      </w:r>
      <w:r w:rsidRPr="00B62460">
        <w:rPr>
          <w:lang w:eastAsia="zh-CN"/>
        </w:rPr>
        <w:t>was discussed</w:t>
      </w:r>
      <w:r>
        <w:rPr>
          <w:lang w:eastAsia="zh-CN"/>
        </w:rPr>
        <w:t xml:space="preserve"> as below:</w:t>
      </w:r>
    </w:p>
    <w:tbl>
      <w:tblPr>
        <w:tblStyle w:val="TableGrid"/>
        <w:tblW w:w="0" w:type="auto"/>
        <w:tblLook w:val="04A0" w:firstRow="1" w:lastRow="0" w:firstColumn="1" w:lastColumn="0" w:noHBand="0" w:noVBand="1"/>
      </w:tblPr>
      <w:tblGrid>
        <w:gridCol w:w="9060"/>
      </w:tblGrid>
      <w:tr w:rsidR="00601BA4" w14:paraId="5A5577CD" w14:textId="77777777" w:rsidTr="00601BA4">
        <w:tc>
          <w:tcPr>
            <w:tcW w:w="9060" w:type="dxa"/>
          </w:tcPr>
          <w:p w14:paraId="35C370A8" w14:textId="77777777" w:rsidR="00601BA4" w:rsidRPr="00601BA4" w:rsidRDefault="00601BA4" w:rsidP="00601BA4">
            <w:pPr>
              <w:suppressAutoHyphens/>
              <w:spacing w:before="120" w:after="0"/>
              <w:rPr>
                <w:rFonts w:eastAsia="MS Mincho"/>
                <w:iCs/>
                <w:szCs w:val="32"/>
                <w:lang w:eastAsia="en-GB"/>
              </w:rPr>
            </w:pPr>
            <w:r w:rsidRPr="00601BA4">
              <w:rPr>
                <w:rFonts w:eastAsia="MS Mincho"/>
                <w:iCs/>
                <w:szCs w:val="32"/>
                <w:lang w:eastAsia="en-GB"/>
              </w:rPr>
              <w:t>After applicable functionality reporting, it is not clear what is the initial state (active/</w:t>
            </w:r>
            <w:proofErr w:type="spellStart"/>
            <w:r w:rsidRPr="00601BA4">
              <w:rPr>
                <w:rFonts w:eastAsia="MS Mincho"/>
                <w:iCs/>
                <w:szCs w:val="32"/>
                <w:lang w:eastAsia="en-GB"/>
              </w:rPr>
              <w:t>deactive</w:t>
            </w:r>
            <w:proofErr w:type="spellEnd"/>
            <w:r w:rsidRPr="00601BA4">
              <w:rPr>
                <w:rFonts w:eastAsia="MS Mincho"/>
                <w:iCs/>
                <w:szCs w:val="32"/>
                <w:lang w:eastAsia="en-GB"/>
              </w:rPr>
              <w:t>) of the functionality after Step 5, and how an applicable functionality becomes an activated functionality. There are three options:</w:t>
            </w:r>
          </w:p>
          <w:p w14:paraId="25C5BF6A" w14:textId="77777777" w:rsidR="00601BA4" w:rsidRPr="00601BA4" w:rsidRDefault="00601BA4" w:rsidP="00601BA4">
            <w:pPr>
              <w:suppressAutoHyphens/>
              <w:spacing w:before="120" w:after="0"/>
              <w:ind w:left="720"/>
              <w:rPr>
                <w:rFonts w:eastAsia="MS Mincho"/>
                <w:iCs/>
                <w:szCs w:val="32"/>
                <w:lang w:eastAsia="en-GB"/>
              </w:rPr>
            </w:pPr>
            <w:r w:rsidRPr="00601BA4">
              <w:rPr>
                <w:rFonts w:eastAsia="MS Mincho"/>
                <w:b/>
                <w:bCs/>
                <w:iCs/>
                <w:szCs w:val="32"/>
                <w:lang w:eastAsia="en-GB"/>
              </w:rPr>
              <w:t>Option 1</w:t>
            </w:r>
            <w:r w:rsidRPr="00601BA4">
              <w:rPr>
                <w:rFonts w:eastAsia="MS Mincho"/>
                <w:iCs/>
                <w:szCs w:val="32"/>
                <w:lang w:eastAsia="en-GB"/>
              </w:rPr>
              <w:t>: The applicable functionality is activated by receiving configuration for applicable functionalities in Step 5 (if needed). If configuration is not provided by the network, it means the functionality is not activated.</w:t>
            </w:r>
          </w:p>
          <w:p w14:paraId="2E4D0BF1" w14:textId="77777777" w:rsidR="00601BA4" w:rsidRPr="00601BA4" w:rsidRDefault="00601BA4" w:rsidP="00601BA4">
            <w:pPr>
              <w:suppressAutoHyphens/>
              <w:spacing w:before="120" w:after="0"/>
              <w:ind w:left="720"/>
              <w:rPr>
                <w:rFonts w:eastAsia="MS Mincho"/>
                <w:iCs/>
                <w:szCs w:val="32"/>
                <w:lang w:eastAsia="en-GB"/>
              </w:rPr>
            </w:pPr>
            <w:r w:rsidRPr="00601BA4">
              <w:rPr>
                <w:rFonts w:eastAsia="MS Mincho"/>
                <w:b/>
                <w:bCs/>
                <w:iCs/>
                <w:szCs w:val="32"/>
                <w:lang w:eastAsia="en-GB"/>
              </w:rPr>
              <w:t>Option 2</w:t>
            </w:r>
            <w:r w:rsidRPr="00601BA4">
              <w:rPr>
                <w:rFonts w:eastAsia="MS Mincho"/>
                <w:i/>
                <w:szCs w:val="32"/>
                <w:lang w:eastAsia="en-GB"/>
              </w:rPr>
              <w:t xml:space="preserve">: </w:t>
            </w:r>
            <w:r w:rsidRPr="00601BA4">
              <w:rPr>
                <w:rFonts w:eastAsia="MS Mincho"/>
                <w:iCs/>
                <w:szCs w:val="32"/>
                <w:lang w:eastAsia="en-GB"/>
              </w:rPr>
              <w:t>The applicable functionality is automatically activated if it is included in applicable functionality reporting (assuming the network configuration received in Step 3 is directly applied and the functionality is activated).</w:t>
            </w:r>
          </w:p>
          <w:p w14:paraId="5CCFEC7F" w14:textId="77777777" w:rsidR="00601BA4" w:rsidRPr="00601BA4" w:rsidRDefault="00601BA4" w:rsidP="00601BA4">
            <w:pPr>
              <w:suppressAutoHyphens/>
              <w:spacing w:before="120" w:after="0"/>
              <w:ind w:left="720"/>
              <w:rPr>
                <w:rFonts w:eastAsia="MS Mincho"/>
                <w:iCs/>
                <w:szCs w:val="32"/>
                <w:lang w:eastAsia="en-GB"/>
              </w:rPr>
            </w:pPr>
            <w:r w:rsidRPr="00601BA4">
              <w:rPr>
                <w:rFonts w:eastAsia="MS Mincho"/>
                <w:b/>
                <w:bCs/>
                <w:iCs/>
                <w:szCs w:val="32"/>
                <w:lang w:eastAsia="en-GB"/>
              </w:rPr>
              <w:t>Option 3:</w:t>
            </w:r>
            <w:r w:rsidRPr="00601BA4">
              <w:rPr>
                <w:rFonts w:eastAsia="MS Mincho"/>
                <w:iCs/>
                <w:szCs w:val="32"/>
                <w:lang w:eastAsia="en-GB"/>
              </w:rPr>
              <w:t xml:space="preserve"> A functionality is activated based on a field in </w:t>
            </w:r>
            <w:proofErr w:type="spellStart"/>
            <w:r w:rsidRPr="00601BA4">
              <w:rPr>
                <w:rFonts w:eastAsia="MS Mincho"/>
                <w:i/>
                <w:szCs w:val="32"/>
                <w:lang w:eastAsia="en-GB"/>
              </w:rPr>
              <w:t>RRCReconfiguration</w:t>
            </w:r>
            <w:proofErr w:type="spellEnd"/>
            <w:r w:rsidRPr="00601BA4">
              <w:rPr>
                <w:rFonts w:eastAsia="MS Mincho"/>
                <w:iCs/>
                <w:szCs w:val="32"/>
                <w:lang w:eastAsia="en-GB"/>
              </w:rPr>
              <w:t xml:space="preserve"> in Step 3 or Step 5 (indicating the functionality activation status), and additionally via L1/L2 based activation/deactivation signaling. L1/L2 based activation/deactivation signaling is up to RAN1.</w:t>
            </w:r>
          </w:p>
          <w:p w14:paraId="4096E759" w14:textId="7332AECA" w:rsidR="00601BA4" w:rsidRDefault="00601BA4" w:rsidP="00752907">
            <w:pPr>
              <w:rPr>
                <w:lang w:eastAsia="zh-CN"/>
              </w:rPr>
            </w:pPr>
            <w:r>
              <w:rPr>
                <w:rFonts w:hint="eastAsia"/>
                <w:lang w:eastAsia="zh-CN"/>
              </w:rPr>
              <w:t>[</w:t>
            </w:r>
            <w:r>
              <w:rPr>
                <w:lang w:eastAsia="zh-CN"/>
              </w:rPr>
              <w:t>…]</w:t>
            </w:r>
          </w:p>
          <w:p w14:paraId="3A6BF2FC" w14:textId="26ABF4CE" w:rsidR="00601BA4" w:rsidRDefault="00601BA4" w:rsidP="00601BA4">
            <w:pPr>
              <w:suppressAutoHyphens/>
              <w:spacing w:before="120" w:after="160"/>
              <w:rPr>
                <w:lang w:eastAsia="zh-CN"/>
              </w:rPr>
            </w:pPr>
            <w:r w:rsidRPr="00601BA4">
              <w:rPr>
                <w:rFonts w:ascii="Times" w:eastAsia="Calibri" w:hAnsi="Times" w:cs="Arial"/>
                <w:b/>
                <w:bCs/>
                <w:szCs w:val="22"/>
                <w:lang w:val="en-GB"/>
              </w:rPr>
              <w:t xml:space="preserve">Rapporteur Summary 12: As baseline, the applicable functionality is initially activated by receiving configuration (either in Step 3 or 5) for the corresponding applicable functionalities. FFS on additional L1/L2 </w:t>
            </w:r>
            <w:proofErr w:type="spellStart"/>
            <w:r w:rsidRPr="00601BA4">
              <w:rPr>
                <w:rFonts w:ascii="Times" w:eastAsia="Calibri" w:hAnsi="Times" w:cs="Arial"/>
                <w:b/>
                <w:bCs/>
                <w:szCs w:val="22"/>
                <w:lang w:val="en-GB"/>
              </w:rPr>
              <w:t>signaling</w:t>
            </w:r>
            <w:proofErr w:type="spellEnd"/>
            <w:r w:rsidRPr="00601BA4">
              <w:rPr>
                <w:rFonts w:ascii="Times" w:eastAsia="Calibri" w:hAnsi="Times" w:cs="Arial"/>
                <w:b/>
                <w:bCs/>
                <w:szCs w:val="22"/>
                <w:lang w:val="en-GB"/>
              </w:rPr>
              <w:t xml:space="preserve"> for activation/deactivation.</w:t>
            </w:r>
          </w:p>
        </w:tc>
      </w:tr>
    </w:tbl>
    <w:p w14:paraId="6BF987DC" w14:textId="0013A8B9" w:rsidR="00601BA4" w:rsidRDefault="00F97857" w:rsidP="00601BA4">
      <w:pPr>
        <w:spacing w:before="240"/>
        <w:rPr>
          <w:lang w:eastAsia="zh-CN"/>
        </w:rPr>
      </w:pPr>
      <w:r>
        <w:rPr>
          <w:lang w:eastAsia="zh-CN"/>
        </w:rPr>
        <w:t>In general, a</w:t>
      </w:r>
      <w:r w:rsidR="00601BA4">
        <w:rPr>
          <w:lang w:eastAsia="zh-CN"/>
        </w:rPr>
        <w:t xml:space="preserve"> functionality is configured via RRC signaling. We think that the </w:t>
      </w:r>
      <w:r w:rsidR="00B644D0">
        <w:rPr>
          <w:lang w:eastAsia="zh-CN"/>
        </w:rPr>
        <w:t>initial state of configured functionality and whether to need additional (L1</w:t>
      </w:r>
      <w:r w:rsidR="00B644D0">
        <w:rPr>
          <w:rFonts w:hint="eastAsia"/>
          <w:lang w:eastAsia="zh-CN"/>
        </w:rPr>
        <w:t>/</w:t>
      </w:r>
      <w:r w:rsidR="00B644D0">
        <w:rPr>
          <w:lang w:eastAsia="zh-CN"/>
        </w:rPr>
        <w:t>L2/RRC) signaling for activation/deactivation depends on the answers of the following 3 questions:</w:t>
      </w:r>
    </w:p>
    <w:p w14:paraId="61988620" w14:textId="32AC03E4" w:rsidR="00B644D0" w:rsidRPr="00B644D0" w:rsidRDefault="00B644D0" w:rsidP="002F6DA9">
      <w:pPr>
        <w:pStyle w:val="ListParagraph"/>
        <w:numPr>
          <w:ilvl w:val="0"/>
          <w:numId w:val="33"/>
        </w:numPr>
        <w:ind w:firstLineChars="0"/>
        <w:rPr>
          <w:rFonts w:ascii="Times New Roman" w:hAnsi="Times New Roman"/>
          <w:sz w:val="20"/>
          <w:szCs w:val="20"/>
        </w:rPr>
      </w:pPr>
      <w:r w:rsidRPr="002F6DA9">
        <w:rPr>
          <w:rFonts w:ascii="Times New Roman" w:hAnsi="Times New Roman"/>
          <w:b/>
          <w:bCs/>
          <w:sz w:val="20"/>
          <w:szCs w:val="20"/>
        </w:rPr>
        <w:t>Q1</w:t>
      </w:r>
      <w:r w:rsidRPr="00B644D0">
        <w:rPr>
          <w:rFonts w:ascii="Times New Roman" w:hAnsi="Times New Roman"/>
          <w:sz w:val="20"/>
          <w:szCs w:val="20"/>
        </w:rPr>
        <w:t>:</w:t>
      </w:r>
      <w:r>
        <w:rPr>
          <w:rFonts w:ascii="Times New Roman" w:hAnsi="Times New Roman"/>
          <w:sz w:val="20"/>
          <w:szCs w:val="20"/>
        </w:rPr>
        <w:t xml:space="preserve"> </w:t>
      </w:r>
      <w:r w:rsidRPr="00B644D0">
        <w:rPr>
          <w:rFonts w:ascii="Times New Roman" w:hAnsi="Times New Roman"/>
          <w:sz w:val="20"/>
          <w:szCs w:val="20"/>
        </w:rPr>
        <w:t xml:space="preserve">whether the configured functionality </w:t>
      </w:r>
      <w:r w:rsidR="00C3366D">
        <w:rPr>
          <w:rFonts w:ascii="Times New Roman" w:hAnsi="Times New Roman" w:hint="eastAsia"/>
          <w:sz w:val="20"/>
          <w:szCs w:val="20"/>
        </w:rPr>
        <w:t xml:space="preserve">(when network configures it) </w:t>
      </w:r>
      <w:r w:rsidRPr="00B644D0">
        <w:rPr>
          <w:rFonts w:ascii="Times New Roman" w:hAnsi="Times New Roman"/>
          <w:sz w:val="20"/>
          <w:szCs w:val="20"/>
        </w:rPr>
        <w:t>must be applicable</w:t>
      </w:r>
      <w:r>
        <w:rPr>
          <w:rFonts w:ascii="Times New Roman" w:hAnsi="Times New Roman"/>
          <w:sz w:val="20"/>
          <w:szCs w:val="20"/>
        </w:rPr>
        <w:t>?</w:t>
      </w:r>
    </w:p>
    <w:p w14:paraId="4B427A8B" w14:textId="56AD8A82" w:rsidR="00B644D0" w:rsidRDefault="00B644D0" w:rsidP="002F6DA9">
      <w:pPr>
        <w:pStyle w:val="ListParagraph"/>
        <w:numPr>
          <w:ilvl w:val="0"/>
          <w:numId w:val="33"/>
        </w:numPr>
        <w:ind w:firstLineChars="0"/>
        <w:rPr>
          <w:rFonts w:ascii="Times New Roman" w:hAnsi="Times New Roman"/>
          <w:sz w:val="20"/>
          <w:szCs w:val="20"/>
        </w:rPr>
      </w:pPr>
      <w:r w:rsidRPr="002F6DA9">
        <w:rPr>
          <w:rFonts w:ascii="Times New Roman" w:hAnsi="Times New Roman"/>
          <w:b/>
          <w:bCs/>
          <w:sz w:val="20"/>
          <w:szCs w:val="20"/>
        </w:rPr>
        <w:t>Q2</w:t>
      </w:r>
      <w:r w:rsidRPr="00B644D0">
        <w:rPr>
          <w:rFonts w:ascii="Times New Roman" w:hAnsi="Times New Roman"/>
          <w:sz w:val="20"/>
          <w:szCs w:val="20"/>
        </w:rPr>
        <w:t>:</w:t>
      </w:r>
      <w:r>
        <w:rPr>
          <w:rFonts w:ascii="Times New Roman" w:hAnsi="Times New Roman"/>
          <w:sz w:val="20"/>
          <w:szCs w:val="20"/>
        </w:rPr>
        <w:t xml:space="preserve"> w</w:t>
      </w:r>
      <w:r w:rsidRPr="00B644D0">
        <w:rPr>
          <w:rFonts w:ascii="Times New Roman" w:hAnsi="Times New Roman"/>
          <w:sz w:val="20"/>
          <w:szCs w:val="20"/>
        </w:rPr>
        <w:t>hether the</w:t>
      </w:r>
      <w:r>
        <w:rPr>
          <w:rFonts w:ascii="Times New Roman" w:hAnsi="Times New Roman"/>
          <w:sz w:val="20"/>
          <w:szCs w:val="20"/>
        </w:rPr>
        <w:t xml:space="preserve"> activation</w:t>
      </w:r>
      <w:r w:rsidR="00752A12">
        <w:rPr>
          <w:rFonts w:ascii="Times New Roman" w:hAnsi="Times New Roman" w:hint="eastAsia"/>
          <w:sz w:val="20"/>
          <w:szCs w:val="20"/>
        </w:rPr>
        <w:t>/</w:t>
      </w:r>
      <w:r w:rsidR="00752A12">
        <w:rPr>
          <w:rFonts w:ascii="Times New Roman" w:hAnsi="Times New Roman"/>
          <w:sz w:val="20"/>
          <w:szCs w:val="20"/>
        </w:rPr>
        <w:t>deactivation</w:t>
      </w:r>
      <w:r w:rsidRPr="00B644D0">
        <w:rPr>
          <w:rFonts w:ascii="Times New Roman" w:hAnsi="Times New Roman"/>
          <w:sz w:val="20"/>
          <w:szCs w:val="20"/>
        </w:rPr>
        <w:t xml:space="preserve"> time</w:t>
      </w:r>
      <w:r>
        <w:rPr>
          <w:rFonts w:ascii="Times New Roman" w:hAnsi="Times New Roman"/>
          <w:sz w:val="20"/>
          <w:szCs w:val="20"/>
        </w:rPr>
        <w:t xml:space="preserve"> between the UE and the network</w:t>
      </w:r>
      <w:r w:rsidR="00F97857">
        <w:rPr>
          <w:rFonts w:ascii="Times New Roman" w:hAnsi="Times New Roman"/>
          <w:sz w:val="20"/>
          <w:szCs w:val="20"/>
        </w:rPr>
        <w:t xml:space="preserve"> </w:t>
      </w:r>
      <w:r w:rsidR="00C3366D">
        <w:rPr>
          <w:rFonts w:ascii="Times New Roman" w:hAnsi="Times New Roman"/>
          <w:sz w:val="20"/>
          <w:szCs w:val="20"/>
        </w:rPr>
        <w:t>must</w:t>
      </w:r>
      <w:r w:rsidR="00F97857">
        <w:rPr>
          <w:rFonts w:ascii="Times New Roman" w:hAnsi="Times New Roman"/>
          <w:sz w:val="20"/>
          <w:szCs w:val="20"/>
        </w:rPr>
        <w:t xml:space="preserve"> strictly align?</w:t>
      </w:r>
    </w:p>
    <w:p w14:paraId="6F7DE14C" w14:textId="039034BD" w:rsidR="00B644D0" w:rsidRPr="00B644D0" w:rsidRDefault="00B644D0" w:rsidP="002F6DA9">
      <w:pPr>
        <w:pStyle w:val="ListParagraph"/>
        <w:numPr>
          <w:ilvl w:val="0"/>
          <w:numId w:val="33"/>
        </w:numPr>
        <w:ind w:firstLineChars="0"/>
        <w:rPr>
          <w:rFonts w:ascii="Times New Roman" w:hAnsi="Times New Roman"/>
          <w:sz w:val="20"/>
          <w:szCs w:val="20"/>
        </w:rPr>
      </w:pPr>
      <w:r w:rsidRPr="002F6DA9">
        <w:rPr>
          <w:rFonts w:ascii="Times New Roman" w:hAnsi="Times New Roman"/>
          <w:b/>
          <w:bCs/>
          <w:sz w:val="20"/>
          <w:szCs w:val="20"/>
        </w:rPr>
        <w:t>Q3</w:t>
      </w:r>
      <w:r>
        <w:rPr>
          <w:rFonts w:ascii="Times New Roman" w:hAnsi="Times New Roman"/>
          <w:sz w:val="20"/>
          <w:szCs w:val="20"/>
        </w:rPr>
        <w:t xml:space="preserve">: whether the </w:t>
      </w:r>
      <w:r w:rsidRPr="00B644D0">
        <w:rPr>
          <w:rFonts w:ascii="Times New Roman" w:hAnsi="Times New Roman"/>
          <w:sz w:val="20"/>
          <w:szCs w:val="20"/>
        </w:rPr>
        <w:t>activation/deactivation</w:t>
      </w:r>
      <w:r w:rsidR="00F97857">
        <w:rPr>
          <w:rFonts w:ascii="Times New Roman" w:hAnsi="Times New Roman"/>
          <w:sz w:val="20"/>
          <w:szCs w:val="20"/>
        </w:rPr>
        <w:t xml:space="preserve"> is</w:t>
      </w:r>
      <w:r w:rsidR="00F97857" w:rsidRPr="00F97857">
        <w:rPr>
          <w:rFonts w:ascii="Times New Roman" w:hAnsi="Times New Roman"/>
          <w:sz w:val="20"/>
          <w:szCs w:val="20"/>
        </w:rPr>
        <w:t xml:space="preserve"> </w:t>
      </w:r>
      <w:r w:rsidR="00F97857">
        <w:rPr>
          <w:rFonts w:ascii="Times New Roman" w:hAnsi="Times New Roman"/>
          <w:sz w:val="20"/>
          <w:szCs w:val="20"/>
        </w:rPr>
        <w:t>frequent?</w:t>
      </w:r>
    </w:p>
    <w:p w14:paraId="0402CD35" w14:textId="3805E0A5" w:rsidR="00601BA4" w:rsidRDefault="00752A12" w:rsidP="00752A12">
      <w:pPr>
        <w:spacing w:before="240"/>
        <w:jc w:val="both"/>
        <w:rPr>
          <w:lang w:eastAsia="zh-CN"/>
        </w:rPr>
      </w:pPr>
      <w:r>
        <w:rPr>
          <w:rFonts w:hint="eastAsia"/>
          <w:lang w:eastAsia="zh-CN"/>
        </w:rPr>
        <w:lastRenderedPageBreak/>
        <w:t>F</w:t>
      </w:r>
      <w:r>
        <w:rPr>
          <w:lang w:eastAsia="zh-CN"/>
        </w:rPr>
        <w:t xml:space="preserve">or </w:t>
      </w:r>
      <w:r w:rsidRPr="002F6DA9">
        <w:rPr>
          <w:b/>
          <w:bCs/>
          <w:lang w:eastAsia="zh-CN"/>
        </w:rPr>
        <w:t>Q1</w:t>
      </w:r>
      <w:r>
        <w:rPr>
          <w:lang w:eastAsia="zh-CN"/>
        </w:rPr>
        <w:t xml:space="preserve">, if the answer is not, </w:t>
      </w:r>
      <w:r w:rsidR="00C3366D">
        <w:rPr>
          <w:rFonts w:hint="eastAsia"/>
          <w:lang w:eastAsia="zh-CN"/>
        </w:rPr>
        <w:t xml:space="preserve">then further </w:t>
      </w:r>
      <w:r>
        <w:rPr>
          <w:lang w:eastAsia="zh-CN"/>
        </w:rPr>
        <w:t xml:space="preserve">activation signaling is needed. However, as discussed in section 2.2 of the paper, we think that the configured functionality should </w:t>
      </w:r>
      <w:r w:rsidR="00C3366D">
        <w:rPr>
          <w:lang w:eastAsia="zh-CN"/>
        </w:rPr>
        <w:t xml:space="preserve">always </w:t>
      </w:r>
      <w:r>
        <w:rPr>
          <w:lang w:eastAsia="zh-CN"/>
        </w:rPr>
        <w:t>be applicable.</w:t>
      </w:r>
    </w:p>
    <w:p w14:paraId="480E2A0C" w14:textId="50F1AF75" w:rsidR="00752A12" w:rsidRDefault="00752A12" w:rsidP="00752A12">
      <w:pPr>
        <w:spacing w:before="240"/>
        <w:jc w:val="both"/>
        <w:rPr>
          <w:lang w:eastAsia="zh-CN"/>
        </w:rPr>
      </w:pPr>
      <w:r>
        <w:rPr>
          <w:rFonts w:hint="eastAsia"/>
          <w:lang w:eastAsia="zh-CN"/>
        </w:rPr>
        <w:t>F</w:t>
      </w:r>
      <w:r>
        <w:rPr>
          <w:lang w:eastAsia="zh-CN"/>
        </w:rPr>
        <w:t xml:space="preserve">or </w:t>
      </w:r>
      <w:r w:rsidRPr="002F6DA9">
        <w:rPr>
          <w:b/>
          <w:bCs/>
          <w:lang w:eastAsia="zh-CN"/>
        </w:rPr>
        <w:t>Q2</w:t>
      </w:r>
      <w:r>
        <w:rPr>
          <w:lang w:eastAsia="zh-CN"/>
        </w:rPr>
        <w:t>, if the answer is yes, e.g., due to the different beam reporting formats for AI-based scheme and non-AI-based scheme, L1 activation</w:t>
      </w:r>
      <w:r>
        <w:rPr>
          <w:rFonts w:hint="eastAsia"/>
          <w:lang w:eastAsia="zh-CN"/>
        </w:rPr>
        <w:t>/</w:t>
      </w:r>
      <w:r>
        <w:rPr>
          <w:lang w:eastAsia="zh-CN"/>
        </w:rPr>
        <w:t>deactivation signaling may be needed to alig</w:t>
      </w:r>
      <w:r w:rsidR="00F02214">
        <w:rPr>
          <w:lang w:eastAsia="zh-CN"/>
        </w:rPr>
        <w:t>n</w:t>
      </w:r>
      <w:r>
        <w:rPr>
          <w:lang w:eastAsia="zh-CN"/>
        </w:rPr>
        <w:t xml:space="preserve"> the activation</w:t>
      </w:r>
      <w:r>
        <w:rPr>
          <w:rFonts w:hint="eastAsia"/>
        </w:rPr>
        <w:t>/</w:t>
      </w:r>
      <w:r>
        <w:t>deactivation</w:t>
      </w:r>
      <w:r>
        <w:rPr>
          <w:lang w:eastAsia="zh-CN"/>
        </w:rPr>
        <w:t xml:space="preserve"> time</w:t>
      </w:r>
      <w:r w:rsidR="00F97857" w:rsidRPr="00F97857">
        <w:t xml:space="preserve"> </w:t>
      </w:r>
      <w:r w:rsidR="00F97857">
        <w:t>between the UE and the network</w:t>
      </w:r>
      <w:r>
        <w:rPr>
          <w:lang w:eastAsia="zh-CN"/>
        </w:rPr>
        <w:t>.</w:t>
      </w:r>
      <w:r w:rsidR="006B2025">
        <w:rPr>
          <w:lang w:eastAsia="zh-CN"/>
        </w:rPr>
        <w:t xml:space="preserve"> If the answer is no, the initial state </w:t>
      </w:r>
      <w:r w:rsidR="00C3366D">
        <w:rPr>
          <w:rFonts w:hint="eastAsia"/>
          <w:lang w:eastAsia="zh-CN"/>
        </w:rPr>
        <w:t xml:space="preserve">of configured functionality </w:t>
      </w:r>
      <w:r w:rsidR="006B2025">
        <w:rPr>
          <w:lang w:eastAsia="zh-CN"/>
        </w:rPr>
        <w:t>can be activated.</w:t>
      </w:r>
    </w:p>
    <w:p w14:paraId="7377739E" w14:textId="62E50F44" w:rsidR="006B2025" w:rsidRDefault="006B2025" w:rsidP="006B2025">
      <w:pPr>
        <w:spacing w:before="240"/>
        <w:jc w:val="both"/>
        <w:rPr>
          <w:lang w:eastAsia="zh-CN"/>
        </w:rPr>
      </w:pPr>
      <w:r>
        <w:rPr>
          <w:rFonts w:hint="eastAsia"/>
          <w:lang w:eastAsia="zh-CN"/>
        </w:rPr>
        <w:t>F</w:t>
      </w:r>
      <w:r>
        <w:rPr>
          <w:lang w:eastAsia="zh-CN"/>
        </w:rPr>
        <w:t xml:space="preserve">or </w:t>
      </w:r>
      <w:r w:rsidRPr="002F6DA9">
        <w:rPr>
          <w:b/>
          <w:bCs/>
          <w:lang w:eastAsia="zh-CN"/>
        </w:rPr>
        <w:t>Q3</w:t>
      </w:r>
      <w:r>
        <w:rPr>
          <w:lang w:eastAsia="zh-CN"/>
        </w:rPr>
        <w:t>, if the answer is yes, L1</w:t>
      </w:r>
      <w:r>
        <w:rPr>
          <w:rFonts w:hint="eastAsia"/>
          <w:lang w:eastAsia="zh-CN"/>
        </w:rPr>
        <w:t>/</w:t>
      </w:r>
      <w:r>
        <w:rPr>
          <w:lang w:eastAsia="zh-CN"/>
        </w:rPr>
        <w:t>L2 activation</w:t>
      </w:r>
      <w:r>
        <w:rPr>
          <w:rFonts w:hint="eastAsia"/>
          <w:lang w:eastAsia="zh-CN"/>
        </w:rPr>
        <w:t>/</w:t>
      </w:r>
      <w:r>
        <w:rPr>
          <w:lang w:eastAsia="zh-CN"/>
        </w:rPr>
        <w:t>deactivation signaling may be needed since RRC signaling is quite slow and the signaling overhead is more.</w:t>
      </w:r>
    </w:p>
    <w:p w14:paraId="00A32E95" w14:textId="0386252E" w:rsidR="00752A12" w:rsidRDefault="006B2025" w:rsidP="00752A12">
      <w:pPr>
        <w:spacing w:before="240"/>
        <w:jc w:val="both"/>
        <w:rPr>
          <w:lang w:eastAsia="zh-CN"/>
        </w:rPr>
      </w:pPr>
      <w:r>
        <w:rPr>
          <w:lang w:eastAsia="zh-CN"/>
        </w:rPr>
        <w:t xml:space="preserve">Regarding </w:t>
      </w:r>
      <w:r w:rsidRPr="002F6DA9">
        <w:rPr>
          <w:b/>
          <w:bCs/>
          <w:lang w:eastAsia="zh-CN"/>
        </w:rPr>
        <w:t>Q2</w:t>
      </w:r>
      <w:r>
        <w:rPr>
          <w:lang w:eastAsia="zh-CN"/>
        </w:rPr>
        <w:t xml:space="preserve"> and </w:t>
      </w:r>
      <w:r w:rsidRPr="002F6DA9">
        <w:rPr>
          <w:b/>
          <w:bCs/>
          <w:lang w:eastAsia="zh-CN"/>
        </w:rPr>
        <w:t>Q3</w:t>
      </w:r>
      <w:r>
        <w:rPr>
          <w:lang w:eastAsia="zh-CN"/>
        </w:rPr>
        <w:t>, input</w:t>
      </w:r>
      <w:r w:rsidR="00F97857">
        <w:rPr>
          <w:lang w:eastAsia="zh-CN"/>
        </w:rPr>
        <w:t xml:space="preserve"> from RAN1 is </w:t>
      </w:r>
      <w:r w:rsidR="007900D0">
        <w:rPr>
          <w:lang w:eastAsia="zh-CN"/>
        </w:rPr>
        <w:t>needed to further evaluate</w:t>
      </w:r>
      <w:r>
        <w:rPr>
          <w:lang w:eastAsia="zh-CN"/>
        </w:rPr>
        <w:t xml:space="preserve">. </w:t>
      </w:r>
      <w:r w:rsidRPr="006B2025">
        <w:rPr>
          <w:lang w:eastAsia="zh-CN"/>
        </w:rPr>
        <w:t xml:space="preserve">To facilitate </w:t>
      </w:r>
      <w:r>
        <w:rPr>
          <w:lang w:eastAsia="zh-CN"/>
        </w:rPr>
        <w:t>RAN2’s</w:t>
      </w:r>
      <w:r w:rsidRPr="006B2025">
        <w:rPr>
          <w:lang w:eastAsia="zh-CN"/>
        </w:rPr>
        <w:t xml:space="preserve"> discussion</w:t>
      </w:r>
      <w:r>
        <w:rPr>
          <w:lang w:eastAsia="zh-CN"/>
        </w:rPr>
        <w:t>, RAN2 can assume that the initial state of configured functionality is activated state, which can be revisited after getting more input from RAN1.</w:t>
      </w:r>
    </w:p>
    <w:p w14:paraId="7979DED3" w14:textId="43E496E9" w:rsidR="00752907" w:rsidRPr="00575CC6" w:rsidRDefault="00752907" w:rsidP="00752907">
      <w:pPr>
        <w:pStyle w:val="B1"/>
        <w:numPr>
          <w:ilvl w:val="0"/>
          <w:numId w:val="10"/>
        </w:numPr>
        <w:overflowPunct/>
        <w:autoSpaceDE/>
        <w:autoSpaceDN/>
        <w:jc w:val="both"/>
        <w:rPr>
          <w:rFonts w:hint="default"/>
          <w:b/>
        </w:rPr>
      </w:pPr>
      <w:r w:rsidRPr="004D3778">
        <w:rPr>
          <w:rFonts w:hint="default"/>
          <w:b/>
        </w:rPr>
        <w:t>RAN2 assume</w:t>
      </w:r>
      <w:r w:rsidR="00F02214">
        <w:rPr>
          <w:rFonts w:hint="default"/>
          <w:b/>
        </w:rPr>
        <w:t>s</w:t>
      </w:r>
      <w:r w:rsidRPr="004D3778">
        <w:rPr>
          <w:rFonts w:hint="default"/>
          <w:b/>
        </w:rPr>
        <w:t xml:space="preserve"> that the initial state of the </w:t>
      </w:r>
      <w:r w:rsidR="006B2025">
        <w:rPr>
          <w:rFonts w:hint="default"/>
          <w:b/>
        </w:rPr>
        <w:t xml:space="preserve">configured </w:t>
      </w:r>
      <w:r w:rsidRPr="004D3778">
        <w:rPr>
          <w:rFonts w:hint="default"/>
          <w:b/>
        </w:rPr>
        <w:t xml:space="preserve">functionality is </w:t>
      </w:r>
      <w:r w:rsidRPr="0072204B">
        <w:rPr>
          <w:b/>
        </w:rPr>
        <w:t xml:space="preserve">activated </w:t>
      </w:r>
      <w:r w:rsidRPr="004D3778">
        <w:rPr>
          <w:rFonts w:hint="default"/>
          <w:b/>
        </w:rPr>
        <w:t xml:space="preserve">state. </w:t>
      </w:r>
      <w:r w:rsidR="003A7723">
        <w:rPr>
          <w:rFonts w:hint="default"/>
          <w:b/>
        </w:rPr>
        <w:t xml:space="preserve">The necessity of </w:t>
      </w:r>
      <w:r w:rsidR="000141E1">
        <w:rPr>
          <w:rFonts w:eastAsiaTheme="minorEastAsia"/>
          <w:b/>
        </w:rPr>
        <w:t xml:space="preserve">L1/L2 </w:t>
      </w:r>
      <w:r w:rsidRPr="004D3778">
        <w:rPr>
          <w:b/>
        </w:rPr>
        <w:t>activation/deactivation</w:t>
      </w:r>
      <w:r>
        <w:rPr>
          <w:rFonts w:hint="default"/>
          <w:b/>
        </w:rPr>
        <w:t xml:space="preserve"> signaling is up to RAN1 decision</w:t>
      </w:r>
      <w:r w:rsidRPr="004D3778">
        <w:rPr>
          <w:rFonts w:hint="default"/>
          <w:b/>
        </w:rPr>
        <w:t>.</w:t>
      </w:r>
    </w:p>
    <w:p w14:paraId="061F676A" w14:textId="1AC20C2D" w:rsidR="00613788" w:rsidRPr="005A59C1" w:rsidRDefault="00613788" w:rsidP="00613788">
      <w:pPr>
        <w:pStyle w:val="Heading2"/>
        <w:numPr>
          <w:ilvl w:val="0"/>
          <w:numId w:val="0"/>
        </w:numPr>
        <w:rPr>
          <w:b w:val="0"/>
          <w:lang w:val="en-US"/>
        </w:rPr>
      </w:pPr>
      <w:r w:rsidRPr="005A59C1">
        <w:rPr>
          <w:b w:val="0"/>
          <w:lang w:val="en-US"/>
        </w:rPr>
        <w:t>2.</w:t>
      </w:r>
      <w:r w:rsidR="00752907">
        <w:rPr>
          <w:b w:val="0"/>
          <w:lang w:val="en-US"/>
        </w:rPr>
        <w:t>5</w:t>
      </w:r>
      <w:r w:rsidRPr="005A59C1">
        <w:rPr>
          <w:b w:val="0"/>
          <w:lang w:val="en-US"/>
        </w:rPr>
        <w:t xml:space="preserve"> </w:t>
      </w:r>
      <w:r>
        <w:rPr>
          <w:b w:val="0"/>
          <w:lang w:val="en-US"/>
        </w:rPr>
        <w:t>A</w:t>
      </w:r>
      <w:r>
        <w:rPr>
          <w:rFonts w:hint="eastAsia"/>
          <w:b w:val="0"/>
          <w:lang w:val="en-US"/>
        </w:rPr>
        <w:t>pplicable</w:t>
      </w:r>
      <w:r>
        <w:rPr>
          <w:b w:val="0"/>
          <w:lang w:val="en-US"/>
        </w:rPr>
        <w:t xml:space="preserve"> </w:t>
      </w:r>
      <w:r w:rsidR="00BF39A5" w:rsidRPr="00BF39A5">
        <w:rPr>
          <w:b w:val="0"/>
          <w:lang w:val="en-US"/>
        </w:rPr>
        <w:t xml:space="preserve">functionality </w:t>
      </w:r>
      <w:r>
        <w:rPr>
          <w:rFonts w:hint="eastAsia"/>
          <w:b w:val="0"/>
          <w:lang w:val="en-US"/>
        </w:rPr>
        <w:t>reporting</w:t>
      </w:r>
    </w:p>
    <w:p w14:paraId="147AD626" w14:textId="2E87C27A" w:rsidR="00440171" w:rsidRDefault="00440171" w:rsidP="00440171">
      <w:pPr>
        <w:rPr>
          <w:lang w:eastAsia="zh-CN"/>
        </w:rPr>
      </w:pPr>
      <w:r>
        <w:rPr>
          <w:rFonts w:hint="eastAsia"/>
          <w:lang w:eastAsia="zh-CN"/>
        </w:rPr>
        <w:t>I</w:t>
      </w:r>
      <w:r>
        <w:rPr>
          <w:lang w:eastAsia="zh-CN"/>
        </w:rPr>
        <w:t>n the phase 2 discussi</w:t>
      </w:r>
      <w:r w:rsidR="00F02214">
        <w:rPr>
          <w:lang w:eastAsia="zh-CN"/>
        </w:rPr>
        <w:t>o</w:t>
      </w:r>
      <w:r>
        <w:rPr>
          <w:lang w:eastAsia="zh-CN"/>
        </w:rPr>
        <w:t>n of email discussion [</w:t>
      </w:r>
      <w:r w:rsidR="00C11CD6">
        <w:rPr>
          <w:lang w:eastAsia="zh-CN"/>
        </w:rPr>
        <w:t>3</w:t>
      </w:r>
      <w:r>
        <w:rPr>
          <w:lang w:eastAsia="zh-CN"/>
        </w:rPr>
        <w:t xml:space="preserve">], regarding </w:t>
      </w:r>
      <w:r w:rsidR="00F02214">
        <w:rPr>
          <w:lang w:eastAsia="zh-CN"/>
        </w:rPr>
        <w:t xml:space="preserve">the </w:t>
      </w:r>
      <w:r>
        <w:rPr>
          <w:lang w:eastAsia="zh-CN"/>
        </w:rPr>
        <w:t>a</w:t>
      </w:r>
      <w:r w:rsidRPr="00440171">
        <w:rPr>
          <w:lang w:eastAsia="zh-CN"/>
        </w:rPr>
        <w:t>pplicable functionality reporting</w:t>
      </w:r>
      <w:r>
        <w:rPr>
          <w:lang w:eastAsia="zh-CN"/>
        </w:rPr>
        <w:t>, p</w:t>
      </w:r>
      <w:r w:rsidRPr="00440171">
        <w:rPr>
          <w:lang w:eastAsia="zh-CN"/>
        </w:rPr>
        <w:t xml:space="preserve">roactive </w:t>
      </w:r>
      <w:r>
        <w:rPr>
          <w:lang w:eastAsia="zh-CN"/>
        </w:rPr>
        <w:t>r</w:t>
      </w:r>
      <w:r w:rsidRPr="00440171">
        <w:rPr>
          <w:lang w:eastAsia="zh-CN"/>
        </w:rPr>
        <w:t xml:space="preserve">eporting </w:t>
      </w:r>
      <w:r>
        <w:rPr>
          <w:lang w:eastAsia="zh-CN"/>
        </w:rPr>
        <w:t>and r</w:t>
      </w:r>
      <w:r w:rsidRPr="00440171">
        <w:rPr>
          <w:lang w:eastAsia="zh-CN"/>
        </w:rPr>
        <w:t xml:space="preserve">eactive </w:t>
      </w:r>
      <w:r>
        <w:rPr>
          <w:lang w:eastAsia="zh-CN"/>
        </w:rPr>
        <w:t>r</w:t>
      </w:r>
      <w:r w:rsidRPr="00440171">
        <w:rPr>
          <w:lang w:eastAsia="zh-CN"/>
        </w:rPr>
        <w:t xml:space="preserve">eporting </w:t>
      </w:r>
      <w:r>
        <w:rPr>
          <w:lang w:eastAsia="zh-CN"/>
        </w:rPr>
        <w:t>were</w:t>
      </w:r>
      <w:r w:rsidRPr="00B62460">
        <w:rPr>
          <w:lang w:eastAsia="zh-CN"/>
        </w:rPr>
        <w:t xml:space="preserve"> discussed</w:t>
      </w:r>
      <w:r w:rsidR="0074515A">
        <w:rPr>
          <w:lang w:eastAsia="zh-CN"/>
        </w:rPr>
        <w:t xml:space="preserve">. The </w:t>
      </w:r>
      <w:r w:rsidR="0074515A" w:rsidRPr="00030E39">
        <w:rPr>
          <w:lang w:eastAsia="zh-CN"/>
        </w:rPr>
        <w:t>R</w:t>
      </w:r>
      <w:r w:rsidR="008B1CF7">
        <w:rPr>
          <w:rFonts w:hint="eastAsia"/>
          <w:lang w:eastAsia="zh-CN"/>
        </w:rPr>
        <w:t>eport [</w:t>
      </w:r>
      <w:r w:rsidR="00C11CD6">
        <w:rPr>
          <w:lang w:eastAsia="zh-CN"/>
        </w:rPr>
        <w:t>3</w:t>
      </w:r>
      <w:r w:rsidR="008B1CF7">
        <w:rPr>
          <w:rFonts w:hint="eastAsia"/>
          <w:lang w:eastAsia="zh-CN"/>
        </w:rPr>
        <w:t>]</w:t>
      </w:r>
      <w:r w:rsidR="0074515A">
        <w:rPr>
          <w:lang w:eastAsia="zh-CN"/>
        </w:rPr>
        <w:t xml:space="preserve"> had the following proposals</w:t>
      </w:r>
      <w:r>
        <w:rPr>
          <w:lang w:eastAsia="zh-CN"/>
        </w:rPr>
        <w:t>:</w:t>
      </w:r>
    </w:p>
    <w:tbl>
      <w:tblPr>
        <w:tblStyle w:val="TableGrid"/>
        <w:tblW w:w="0" w:type="auto"/>
        <w:tblLook w:val="04A0" w:firstRow="1" w:lastRow="0" w:firstColumn="1" w:lastColumn="0" w:noHBand="0" w:noVBand="1"/>
      </w:tblPr>
      <w:tblGrid>
        <w:gridCol w:w="9060"/>
      </w:tblGrid>
      <w:tr w:rsidR="0074515A" w14:paraId="09E0FB08" w14:textId="77777777" w:rsidTr="0074515A">
        <w:tc>
          <w:tcPr>
            <w:tcW w:w="9060" w:type="dxa"/>
          </w:tcPr>
          <w:p w14:paraId="662BD66E" w14:textId="77777777" w:rsidR="0074515A" w:rsidRPr="0074515A" w:rsidRDefault="0074515A" w:rsidP="0074515A">
            <w:pPr>
              <w:suppressAutoHyphens/>
              <w:spacing w:before="120" w:after="160"/>
              <w:rPr>
                <w:rFonts w:ascii="Times" w:eastAsia="Calibri" w:hAnsi="Times" w:cs="Arial"/>
                <w:b/>
                <w:bCs/>
                <w:szCs w:val="22"/>
                <w:lang w:val="en-GB"/>
              </w:rPr>
            </w:pPr>
            <w:r w:rsidRPr="0074515A">
              <w:rPr>
                <w:rFonts w:ascii="Times" w:eastAsia="Calibri" w:hAnsi="Times" w:cs="Arial"/>
                <w:b/>
                <w:bCs/>
                <w:szCs w:val="22"/>
                <w:lang w:val="en-GB"/>
              </w:rPr>
              <w:t xml:space="preserve">Proposal 1: </w:t>
            </w:r>
          </w:p>
          <w:p w14:paraId="3ACE1766"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 xml:space="preserve">Step 1: Network sends </w:t>
            </w:r>
            <w:proofErr w:type="spellStart"/>
            <w:r w:rsidRPr="0074515A">
              <w:rPr>
                <w:rFonts w:ascii="Times" w:eastAsia="Calibri" w:hAnsi="Times" w:cs="Arial"/>
                <w:b/>
                <w:bCs/>
                <w:i/>
                <w:iCs/>
                <w:szCs w:val="22"/>
                <w:lang w:val="en-GB"/>
              </w:rPr>
              <w:t>UECapabilityEnqiry</w:t>
            </w:r>
            <w:proofErr w:type="spellEnd"/>
            <w:r w:rsidRPr="0074515A">
              <w:rPr>
                <w:rFonts w:ascii="Times" w:eastAsia="Calibri" w:hAnsi="Times" w:cs="Arial"/>
                <w:b/>
                <w:bCs/>
                <w:szCs w:val="22"/>
                <w:lang w:val="en-GB"/>
              </w:rPr>
              <w:t xml:space="preserve"> message to initiate the procedure to a UE reporting its AI/ML supported functionalities. </w:t>
            </w:r>
          </w:p>
          <w:p w14:paraId="0F646AF1"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 xml:space="preserve">Step 2: UE sends </w:t>
            </w:r>
            <w:proofErr w:type="spellStart"/>
            <w:r w:rsidRPr="0074515A">
              <w:rPr>
                <w:rFonts w:ascii="Times" w:eastAsia="Calibri" w:hAnsi="Times" w:cs="Arial"/>
                <w:b/>
                <w:bCs/>
                <w:i/>
                <w:iCs/>
                <w:szCs w:val="22"/>
                <w:lang w:val="en-GB"/>
              </w:rPr>
              <w:t>UECapablityInformation</w:t>
            </w:r>
            <w:proofErr w:type="spellEnd"/>
            <w:r w:rsidRPr="0074515A">
              <w:rPr>
                <w:rFonts w:ascii="Times" w:eastAsia="Calibri" w:hAnsi="Times" w:cs="Arial"/>
                <w:b/>
                <w:bCs/>
                <w:szCs w:val="22"/>
                <w:lang w:val="en-GB"/>
              </w:rPr>
              <w:t xml:space="preserve"> message to network, containing supported functionalities at the UE side.</w:t>
            </w:r>
          </w:p>
          <w:p w14:paraId="1A674C96" w14:textId="77777777" w:rsidR="0074515A" w:rsidRPr="0074515A" w:rsidRDefault="0074515A" w:rsidP="0074515A">
            <w:pPr>
              <w:suppressAutoHyphens/>
              <w:spacing w:before="120" w:after="160"/>
              <w:rPr>
                <w:rFonts w:ascii="Times" w:eastAsia="Calibri" w:hAnsi="Times" w:cs="Arial"/>
                <w:b/>
                <w:bCs/>
                <w:szCs w:val="22"/>
                <w:lang w:val="en-GB"/>
              </w:rPr>
            </w:pPr>
            <w:r w:rsidRPr="0074515A">
              <w:rPr>
                <w:rFonts w:ascii="Times" w:eastAsia="Calibri" w:hAnsi="Times" w:cs="Arial"/>
                <w:b/>
                <w:bCs/>
                <w:szCs w:val="22"/>
                <w:lang w:val="en-GB"/>
              </w:rPr>
              <w:t>Proposal 2: “Step 3”: Following configurations are provided from NW to UE:</w:t>
            </w:r>
          </w:p>
          <w:p w14:paraId="07F1D057"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 xml:space="preserve">1) UE is allowed to do UAI reporting via </w:t>
            </w:r>
            <w:proofErr w:type="spellStart"/>
            <w:r w:rsidRPr="0074515A">
              <w:rPr>
                <w:rFonts w:ascii="Times" w:eastAsia="Calibri" w:hAnsi="Times" w:cs="Arial"/>
                <w:b/>
                <w:bCs/>
                <w:i/>
                <w:iCs/>
                <w:szCs w:val="22"/>
                <w:lang w:val="en-GB"/>
              </w:rPr>
              <w:t>OtherConfig</w:t>
            </w:r>
            <w:proofErr w:type="spellEnd"/>
            <w:r w:rsidRPr="0074515A">
              <w:rPr>
                <w:rFonts w:ascii="Times" w:eastAsia="Calibri" w:hAnsi="Times" w:cs="Arial"/>
                <w:b/>
                <w:bCs/>
                <w:szCs w:val="22"/>
                <w:lang w:val="en-GB"/>
              </w:rPr>
              <w:t>.</w:t>
            </w:r>
          </w:p>
          <w:p w14:paraId="62D255C5"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 xml:space="preserve">2) It is optional for network to provide NW-side additional condition in </w:t>
            </w:r>
            <w:proofErr w:type="spellStart"/>
            <w:r w:rsidRPr="0074515A">
              <w:rPr>
                <w:rFonts w:ascii="Times" w:eastAsia="Calibri" w:hAnsi="Times" w:cs="Arial"/>
                <w:b/>
                <w:bCs/>
                <w:i/>
                <w:iCs/>
                <w:szCs w:val="22"/>
                <w:lang w:val="en-GB"/>
              </w:rPr>
              <w:t>OtherConfig</w:t>
            </w:r>
            <w:proofErr w:type="spellEnd"/>
            <w:r w:rsidRPr="0074515A">
              <w:rPr>
                <w:rFonts w:ascii="Times" w:eastAsia="Calibri" w:hAnsi="Times" w:cs="Arial"/>
                <w:b/>
                <w:bCs/>
                <w:i/>
                <w:iCs/>
                <w:szCs w:val="22"/>
                <w:lang w:val="en-GB"/>
              </w:rPr>
              <w:t>.</w:t>
            </w:r>
            <w:r w:rsidRPr="0074515A">
              <w:rPr>
                <w:rFonts w:ascii="Times" w:eastAsia="Calibri" w:hAnsi="Times" w:cs="Arial"/>
                <w:b/>
                <w:bCs/>
                <w:szCs w:val="22"/>
                <w:lang w:val="en-GB"/>
              </w:rPr>
              <w:t xml:space="preserve"> Check whether companies are ok to change it as mandatorily signalled.</w:t>
            </w:r>
          </w:p>
          <w:p w14:paraId="3A31614D"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3) FFS on other inference configuration of supported functionalities.</w:t>
            </w:r>
          </w:p>
          <w:p w14:paraId="136E8EAF" w14:textId="77777777" w:rsidR="0074515A" w:rsidRPr="0074515A" w:rsidRDefault="0074515A" w:rsidP="0074515A">
            <w:pPr>
              <w:suppressAutoHyphens/>
              <w:spacing w:before="120" w:after="160"/>
              <w:rPr>
                <w:rFonts w:ascii="Times" w:eastAsia="Calibri" w:hAnsi="Times" w:cs="Arial"/>
                <w:b/>
                <w:bCs/>
                <w:szCs w:val="22"/>
                <w:lang w:val="en-GB"/>
              </w:rPr>
            </w:pPr>
            <w:r w:rsidRPr="0074515A">
              <w:rPr>
                <w:rFonts w:ascii="Times" w:eastAsia="Calibri" w:hAnsi="Times" w:cs="Arial"/>
                <w:b/>
                <w:bCs/>
                <w:szCs w:val="22"/>
                <w:lang w:val="en-GB"/>
              </w:rPr>
              <w:t xml:space="preserve">Proposal 3: UE decides the applicable functionalities based on NW-side additional conditions (if available), UE-side additional conditions (internally known by UE) and model availability in device. </w:t>
            </w:r>
          </w:p>
          <w:p w14:paraId="13647C89" w14:textId="77777777" w:rsidR="0074515A" w:rsidRPr="0074515A" w:rsidRDefault="0074515A" w:rsidP="0074515A">
            <w:pPr>
              <w:suppressAutoHyphens/>
              <w:spacing w:before="120" w:after="160"/>
              <w:rPr>
                <w:rFonts w:ascii="Times" w:eastAsia="Calibri" w:hAnsi="Times" w:cs="Arial"/>
                <w:b/>
                <w:bCs/>
                <w:szCs w:val="22"/>
                <w:lang w:val="en-GB"/>
              </w:rPr>
            </w:pPr>
            <w:r w:rsidRPr="0074515A">
              <w:rPr>
                <w:rFonts w:ascii="Times" w:eastAsia="Calibri" w:hAnsi="Times" w:cs="Arial"/>
                <w:b/>
                <w:bCs/>
                <w:szCs w:val="22"/>
                <w:lang w:val="en-GB"/>
              </w:rPr>
              <w:t xml:space="preserve">Proposal 4: “Step 4”: UE considers to report applicable functionality in the following scenarios: </w:t>
            </w:r>
          </w:p>
          <w:p w14:paraId="110A46A6"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1) Upon change of applicable functionality change via UAI</w:t>
            </w:r>
          </w:p>
          <w:p w14:paraId="52450E98"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2) As response to NW-side additional condition</w:t>
            </w:r>
            <w:r w:rsidRPr="002F6DA9">
              <w:rPr>
                <w:rFonts w:ascii="Times" w:eastAsia="Calibri" w:hAnsi="Times" w:cs="Arial"/>
                <w:b/>
                <w:bCs/>
                <w:szCs w:val="22"/>
                <w:highlight w:val="yellow"/>
                <w:lang w:val="en-GB"/>
              </w:rPr>
              <w:t xml:space="preserve">, FFS via UAI or </w:t>
            </w:r>
            <w:proofErr w:type="spellStart"/>
            <w:r w:rsidRPr="002F6DA9">
              <w:rPr>
                <w:rFonts w:ascii="Times" w:eastAsia="Calibri" w:hAnsi="Times" w:cs="Arial"/>
                <w:b/>
                <w:bCs/>
                <w:i/>
                <w:iCs/>
                <w:szCs w:val="22"/>
                <w:highlight w:val="yellow"/>
                <w:lang w:val="en-GB"/>
              </w:rPr>
              <w:t>RRCReconfigurationComplete</w:t>
            </w:r>
            <w:proofErr w:type="spellEnd"/>
            <w:r w:rsidRPr="002F6DA9">
              <w:rPr>
                <w:rFonts w:ascii="Times" w:eastAsia="Calibri" w:hAnsi="Times" w:cs="Arial"/>
                <w:b/>
                <w:bCs/>
                <w:szCs w:val="22"/>
                <w:highlight w:val="yellow"/>
                <w:lang w:val="en-GB"/>
              </w:rPr>
              <w:t>, etc</w:t>
            </w:r>
          </w:p>
          <w:p w14:paraId="3E4DB137" w14:textId="77777777" w:rsidR="0074515A" w:rsidRPr="0074515A" w:rsidRDefault="0074515A" w:rsidP="0074515A">
            <w:pPr>
              <w:suppressAutoHyphens/>
              <w:spacing w:before="120" w:after="160"/>
              <w:rPr>
                <w:rFonts w:ascii="Times" w:eastAsia="Calibri" w:hAnsi="Times" w:cs="Arial"/>
                <w:b/>
                <w:bCs/>
                <w:szCs w:val="22"/>
                <w:lang w:val="en-GB"/>
              </w:rPr>
            </w:pPr>
            <w:r w:rsidRPr="0074515A">
              <w:rPr>
                <w:rFonts w:ascii="Times" w:eastAsia="Calibri" w:hAnsi="Times" w:cs="Arial"/>
                <w:b/>
                <w:bCs/>
                <w:szCs w:val="22"/>
                <w:lang w:val="en-GB"/>
              </w:rPr>
              <w:t xml:space="preserve">Proposal 5: Step 5: </w:t>
            </w:r>
          </w:p>
          <w:p w14:paraId="45945635" w14:textId="77777777" w:rsidR="0074515A" w:rsidRPr="0074515A" w:rsidRDefault="0074515A" w:rsidP="0074515A">
            <w:pPr>
              <w:suppressAutoHyphens/>
              <w:spacing w:before="120" w:after="160"/>
              <w:ind w:left="720"/>
              <w:rPr>
                <w:rFonts w:ascii="Times" w:eastAsia="Calibri" w:hAnsi="Times" w:cs="Arial"/>
                <w:b/>
                <w:bCs/>
                <w:szCs w:val="22"/>
                <w:lang w:val="en-GB"/>
              </w:rPr>
            </w:pPr>
            <w:r w:rsidRPr="0074515A">
              <w:rPr>
                <w:rFonts w:ascii="Times" w:eastAsia="Calibri" w:hAnsi="Times" w:cs="Arial"/>
                <w:b/>
                <w:bCs/>
                <w:szCs w:val="22"/>
                <w:lang w:val="en-GB"/>
              </w:rPr>
              <w:t xml:space="preserve">1) Network configures full inference configuration to UE after applicable functionality reporting, if inference configuration is not provided in Step 3 (i.e. full inference configuration is provided in Step 5). </w:t>
            </w:r>
          </w:p>
          <w:p w14:paraId="4F339B7D" w14:textId="49C70F30" w:rsidR="0074515A" w:rsidRDefault="0074515A" w:rsidP="002F6DA9">
            <w:pPr>
              <w:suppressAutoHyphens/>
              <w:spacing w:before="120" w:after="160"/>
              <w:ind w:left="720"/>
              <w:rPr>
                <w:lang w:eastAsia="zh-CN"/>
              </w:rPr>
            </w:pPr>
            <w:r w:rsidRPr="0074515A">
              <w:rPr>
                <w:rFonts w:ascii="Times" w:eastAsia="Calibri" w:hAnsi="Times" w:cs="Arial"/>
                <w:b/>
                <w:bCs/>
                <w:szCs w:val="22"/>
                <w:lang w:val="en-GB"/>
              </w:rPr>
              <w:t xml:space="preserve">2) If inference configuration is provided to Step 3, it is up to network implementation whether to provide an updated configuration or not. </w:t>
            </w:r>
          </w:p>
        </w:tc>
      </w:tr>
    </w:tbl>
    <w:p w14:paraId="7D8F2E39" w14:textId="37AEE772" w:rsidR="00C20973" w:rsidRDefault="0074515A" w:rsidP="002F6DA9">
      <w:pPr>
        <w:spacing w:before="240"/>
        <w:jc w:val="both"/>
        <w:rPr>
          <w:lang w:eastAsia="zh-CN"/>
        </w:rPr>
      </w:pPr>
      <w:r>
        <w:rPr>
          <w:rFonts w:eastAsia="MS Mincho"/>
          <w:lang w:val="en-GB"/>
        </w:rPr>
        <w:t>W</w:t>
      </w:r>
      <w:proofErr w:type="spellStart"/>
      <w:r w:rsidR="001253E8">
        <w:rPr>
          <w:lang w:eastAsia="zh-CN"/>
        </w:rPr>
        <w:t>e</w:t>
      </w:r>
      <w:proofErr w:type="spellEnd"/>
      <w:r w:rsidR="001253E8">
        <w:rPr>
          <w:lang w:eastAsia="zh-CN"/>
        </w:rPr>
        <w:t xml:space="preserve"> think that </w:t>
      </w:r>
      <w:r w:rsidR="008343C1">
        <w:rPr>
          <w:lang w:eastAsia="zh-CN"/>
        </w:rPr>
        <w:t>RAN2 should</w:t>
      </w:r>
      <w:r w:rsidR="006377BE">
        <w:rPr>
          <w:rFonts w:hint="eastAsia"/>
          <w:lang w:eastAsia="zh-CN"/>
        </w:rPr>
        <w:t xml:space="preserve"> further</w:t>
      </w:r>
      <w:r w:rsidR="008343C1">
        <w:rPr>
          <w:lang w:eastAsia="zh-CN"/>
        </w:rPr>
        <w:t xml:space="preserve"> </w:t>
      </w:r>
      <w:r>
        <w:rPr>
          <w:lang w:eastAsia="zh-CN"/>
        </w:rPr>
        <w:t xml:space="preserve">focus on </w:t>
      </w:r>
      <w:r w:rsidR="001253E8">
        <w:rPr>
          <w:lang w:eastAsia="zh-CN"/>
        </w:rPr>
        <w:t>u</w:t>
      </w:r>
      <w:r w:rsidR="001253E8" w:rsidRPr="001253E8">
        <w:rPr>
          <w:lang w:eastAsia="zh-CN"/>
        </w:rPr>
        <w:t xml:space="preserve">nified </w:t>
      </w:r>
      <w:r w:rsidR="001253E8">
        <w:rPr>
          <w:lang w:eastAsia="zh-CN"/>
        </w:rPr>
        <w:t xml:space="preserve">and complete </w:t>
      </w:r>
      <w:r w:rsidR="001253E8" w:rsidRPr="001253E8">
        <w:rPr>
          <w:lang w:eastAsia="zh-CN"/>
        </w:rPr>
        <w:t>signaling procedure</w:t>
      </w:r>
      <w:r w:rsidR="006377BE">
        <w:rPr>
          <w:rFonts w:hint="eastAsia"/>
          <w:lang w:eastAsia="zh-CN"/>
        </w:rPr>
        <w:t xml:space="preserve"> for </w:t>
      </w:r>
      <w:r w:rsidR="006377BE" w:rsidRPr="001253E8">
        <w:rPr>
          <w:lang w:eastAsia="zh-CN"/>
        </w:rPr>
        <w:t>proactive reporting and reactive reporting</w:t>
      </w:r>
      <w:r w:rsidR="00E65973">
        <w:rPr>
          <w:lang w:eastAsia="zh-CN"/>
        </w:rPr>
        <w:t xml:space="preserve">. </w:t>
      </w:r>
      <w:r w:rsidR="00420BCD">
        <w:rPr>
          <w:lang w:eastAsia="zh-CN"/>
        </w:rPr>
        <w:t xml:space="preserve">An example </w:t>
      </w:r>
      <w:r w:rsidR="00F02214">
        <w:rPr>
          <w:lang w:eastAsia="zh-CN"/>
        </w:rPr>
        <w:t>of</w:t>
      </w:r>
      <w:r w:rsidR="00420BCD">
        <w:rPr>
          <w:lang w:eastAsia="zh-CN"/>
        </w:rPr>
        <w:t xml:space="preserve"> </w:t>
      </w:r>
      <w:r w:rsidR="00F02214">
        <w:rPr>
          <w:lang w:eastAsia="zh-CN"/>
        </w:rPr>
        <w:t xml:space="preserve">the </w:t>
      </w:r>
      <w:r w:rsidR="00420BCD" w:rsidRPr="00420BCD">
        <w:rPr>
          <w:lang w:eastAsia="zh-CN"/>
        </w:rPr>
        <w:t>unified and complete signaling procedure</w:t>
      </w:r>
      <w:r w:rsidR="00420BCD">
        <w:rPr>
          <w:lang w:eastAsia="zh-CN"/>
        </w:rPr>
        <w:t xml:space="preserve"> </w:t>
      </w:r>
      <w:r w:rsidR="006377BE">
        <w:rPr>
          <w:rFonts w:hint="eastAsia"/>
          <w:lang w:eastAsia="zh-CN"/>
        </w:rPr>
        <w:t>can be</w:t>
      </w:r>
      <w:r w:rsidR="00420BCD">
        <w:rPr>
          <w:lang w:eastAsia="zh-CN"/>
        </w:rPr>
        <w:t xml:space="preserve"> as below</w:t>
      </w:r>
      <w:r w:rsidR="006377BE">
        <w:rPr>
          <w:rFonts w:hint="eastAsia"/>
          <w:lang w:eastAsia="zh-CN"/>
        </w:rPr>
        <w:t xml:space="preserve"> (</w:t>
      </w:r>
      <w:r w:rsidR="006377BE" w:rsidRPr="002F6DA9">
        <w:rPr>
          <w:b/>
          <w:bCs/>
          <w:lang w:eastAsia="zh-CN"/>
        </w:rPr>
        <w:t>Figure 1</w:t>
      </w:r>
      <w:r w:rsidR="006377BE">
        <w:rPr>
          <w:rFonts w:hint="eastAsia"/>
          <w:lang w:eastAsia="zh-CN"/>
        </w:rPr>
        <w:t xml:space="preserve"> and procedure steps show)</w:t>
      </w:r>
      <w:r w:rsidR="00420BCD">
        <w:rPr>
          <w:lang w:eastAsia="zh-CN"/>
        </w:rPr>
        <w:t>:</w:t>
      </w:r>
    </w:p>
    <w:p w14:paraId="6F5B19A2" w14:textId="6B6E5395" w:rsidR="00420BCD" w:rsidRDefault="00A20EB8" w:rsidP="00D6162D">
      <w:pPr>
        <w:jc w:val="center"/>
        <w:rPr>
          <w:lang w:eastAsia="zh-CN"/>
        </w:rPr>
      </w:pPr>
      <w:r>
        <w:object w:dxaOrig="11595" w:dyaOrig="9765" w14:anchorId="6FD7E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363.15pt" o:ole="">
            <v:imagedata r:id="rId12" o:title=""/>
          </v:shape>
          <o:OLEObject Type="Embed" ProgID="Visio.Drawing.15" ShapeID="_x0000_i1025" DrawAspect="Content" ObjectID="_1784722008" r:id="rId13"/>
        </w:object>
      </w:r>
    </w:p>
    <w:p w14:paraId="5DAB251E" w14:textId="159160D8" w:rsidR="00D6162D" w:rsidRPr="002F6DA9" w:rsidRDefault="00D6162D" w:rsidP="00C32E69">
      <w:pPr>
        <w:pStyle w:val="TF"/>
        <w:rPr>
          <w:rFonts w:ascii="Times New Roman" w:eastAsia="MS Mincho" w:hAnsi="Times New Roman"/>
          <w:lang w:val="en-GB"/>
        </w:rPr>
      </w:pPr>
      <w:r w:rsidRPr="002F6DA9">
        <w:rPr>
          <w:rFonts w:ascii="Times New Roman" w:eastAsia="MS Mincho" w:hAnsi="Times New Roman"/>
          <w:lang w:val="en-GB"/>
        </w:rPr>
        <w:t>Figure</w:t>
      </w:r>
      <w:r w:rsidR="006377BE" w:rsidRPr="002F6DA9">
        <w:rPr>
          <w:rFonts w:ascii="Times New Roman" w:eastAsiaTheme="minorEastAsia" w:hAnsi="Times New Roman"/>
          <w:lang w:val="en-GB" w:eastAsia="zh-CN"/>
        </w:rPr>
        <w:t xml:space="preserve"> 1</w:t>
      </w:r>
      <w:r w:rsidR="00C32E69" w:rsidRPr="002F6DA9">
        <w:rPr>
          <w:rFonts w:ascii="Times New Roman" w:eastAsia="MS Mincho" w:hAnsi="Times New Roman"/>
          <w:lang w:val="en-GB"/>
        </w:rPr>
        <w:t>: unified and complete procedure (including proactive reporting and reactive reporting)</w:t>
      </w:r>
    </w:p>
    <w:p w14:paraId="6ED8B4F4" w14:textId="77777777" w:rsidR="00D6162D" w:rsidRDefault="00D6162D" w:rsidP="00B40F10">
      <w:pPr>
        <w:ind w:leftChars="200" w:left="400"/>
        <w:jc w:val="both"/>
      </w:pPr>
      <w:r>
        <w:rPr>
          <w:b/>
          <w:bCs/>
        </w:rPr>
        <w:t>Step 1</w:t>
      </w:r>
      <w:r>
        <w:t xml:space="preserve">: Network sends </w:t>
      </w:r>
      <w:proofErr w:type="spellStart"/>
      <w:r>
        <w:rPr>
          <w:i/>
          <w:iCs/>
        </w:rPr>
        <w:t>UECapabilityEnqiry</w:t>
      </w:r>
      <w:proofErr w:type="spellEnd"/>
      <w:r>
        <w:t xml:space="preserve"> message to initiate the procedure to a UE reporting its AI/ML supported functionalities.</w:t>
      </w:r>
    </w:p>
    <w:p w14:paraId="0AA2DED1" w14:textId="77777777" w:rsidR="00D6162D" w:rsidRDefault="00D6162D" w:rsidP="00B40F10">
      <w:pPr>
        <w:ind w:leftChars="200" w:left="400"/>
        <w:jc w:val="both"/>
      </w:pPr>
      <w:r>
        <w:rPr>
          <w:b/>
          <w:bCs/>
        </w:rPr>
        <w:t>Step 2</w:t>
      </w:r>
      <w:r>
        <w:t xml:space="preserve">: UE sends </w:t>
      </w:r>
      <w:proofErr w:type="spellStart"/>
      <w:r>
        <w:rPr>
          <w:i/>
          <w:iCs/>
        </w:rPr>
        <w:t>UECapablityInformation</w:t>
      </w:r>
      <w:proofErr w:type="spellEnd"/>
      <w:r>
        <w:t xml:space="preserve"> message to network, containing supported functionalities at the UE side.</w:t>
      </w:r>
    </w:p>
    <w:p w14:paraId="254ABA3D" w14:textId="78B13126" w:rsidR="00D6162D" w:rsidRDefault="00D6162D" w:rsidP="00B40F10">
      <w:pPr>
        <w:ind w:leftChars="200" w:left="400"/>
        <w:jc w:val="both"/>
      </w:pPr>
      <w:r>
        <w:rPr>
          <w:b/>
          <w:bCs/>
        </w:rPr>
        <w:t>Step 3</w:t>
      </w:r>
      <w:r>
        <w:t xml:space="preserve">:  Network configures UE </w:t>
      </w:r>
      <w:r w:rsidR="00A20EB8">
        <w:t xml:space="preserve">via </w:t>
      </w:r>
      <w:proofErr w:type="spellStart"/>
      <w:r w:rsidR="00A20EB8" w:rsidRPr="00A20EB8">
        <w:rPr>
          <w:i/>
        </w:rPr>
        <w:t>RRCReconfiguration</w:t>
      </w:r>
      <w:proofErr w:type="spellEnd"/>
      <w:r w:rsidR="00A20EB8">
        <w:t xml:space="preserve"> </w:t>
      </w:r>
      <w:r w:rsidR="00B40F10">
        <w:t>including</w:t>
      </w:r>
      <w:r w:rsidR="00A20EB8">
        <w:t xml:space="preserve"> </w:t>
      </w:r>
      <w:proofErr w:type="spellStart"/>
      <w:r w:rsidR="00A20EB8" w:rsidRPr="00A20EB8">
        <w:rPr>
          <w:i/>
        </w:rPr>
        <w:t>OtherConfig</w:t>
      </w:r>
      <w:proofErr w:type="spellEnd"/>
      <w:r w:rsidR="00A20EB8">
        <w:t xml:space="preserve"> </w:t>
      </w:r>
      <w:r>
        <w:t xml:space="preserve">that </w:t>
      </w:r>
      <w:r w:rsidR="00A20EB8">
        <w:t>UE</w:t>
      </w:r>
      <w:r>
        <w:t xml:space="preserve"> is </w:t>
      </w:r>
      <w:r w:rsidR="00A20EB8">
        <w:t>requested</w:t>
      </w:r>
      <w:r>
        <w:t xml:space="preserve"> to provide its applicable functionalities</w:t>
      </w:r>
      <w:r w:rsidR="00B40F10">
        <w:t xml:space="preserve"> (and also is reque</w:t>
      </w:r>
      <w:r w:rsidR="00F02214">
        <w:t>s</w:t>
      </w:r>
      <w:r w:rsidR="00B40F10">
        <w:t>ted to update the applicable functional</w:t>
      </w:r>
      <w:r w:rsidR="00F02214">
        <w:t>it</w:t>
      </w:r>
      <w:r w:rsidR="00B40F10">
        <w:t>ies when the applicable functional</w:t>
      </w:r>
      <w:r w:rsidR="00F02214">
        <w:t>it</w:t>
      </w:r>
      <w:r w:rsidR="00B40F10">
        <w:t>ies change)</w:t>
      </w:r>
      <w:r>
        <w:t>.</w:t>
      </w:r>
    </w:p>
    <w:p w14:paraId="77C02CB7" w14:textId="40B775B7" w:rsidR="00A20EB8" w:rsidRDefault="00A20EB8" w:rsidP="00B40F10">
      <w:pPr>
        <w:ind w:leftChars="200" w:left="400"/>
        <w:jc w:val="both"/>
      </w:pPr>
      <w:r>
        <w:rPr>
          <w:b/>
          <w:bCs/>
        </w:rPr>
        <w:t>Step 4-5</w:t>
      </w:r>
      <w:r>
        <w:t xml:space="preserve">:  Upon receiving the </w:t>
      </w:r>
      <w:proofErr w:type="spellStart"/>
      <w:r w:rsidRPr="00A20EB8">
        <w:rPr>
          <w:i/>
        </w:rPr>
        <w:t>RRCReconfiguration</w:t>
      </w:r>
      <w:proofErr w:type="spellEnd"/>
      <w:r>
        <w:t xml:space="preserve"> </w:t>
      </w:r>
      <w:r w:rsidR="00B40F10">
        <w:t>including</w:t>
      </w:r>
      <w:r>
        <w:t xml:space="preserve"> </w:t>
      </w:r>
      <w:proofErr w:type="spellStart"/>
      <w:r w:rsidRPr="00A20EB8">
        <w:rPr>
          <w:i/>
        </w:rPr>
        <w:t>OtherConfig</w:t>
      </w:r>
      <w:proofErr w:type="spellEnd"/>
      <w:r>
        <w:t xml:space="preserve">, UE responses the </w:t>
      </w:r>
      <w:proofErr w:type="spellStart"/>
      <w:r w:rsidRPr="00A20EB8">
        <w:rPr>
          <w:i/>
        </w:rPr>
        <w:t>RRCReconfigurationComplete</w:t>
      </w:r>
      <w:proofErr w:type="spellEnd"/>
      <w:r>
        <w:t xml:space="preserve"> message</w:t>
      </w:r>
      <w:r w:rsidR="00F02214">
        <w:t>,</w:t>
      </w:r>
      <w:r>
        <w:t xml:space="preserve"> and also </w:t>
      </w:r>
      <w:proofErr w:type="spellStart"/>
      <w:r w:rsidRPr="00A20EB8">
        <w:rPr>
          <w:i/>
        </w:rPr>
        <w:t>UEAssistanceInformation</w:t>
      </w:r>
      <w:proofErr w:type="spellEnd"/>
      <w:r>
        <w:t xml:space="preserve"> message</w:t>
      </w:r>
      <w:r w:rsidR="00B40F10">
        <w:t xml:space="preserve"> including </w:t>
      </w:r>
      <w:r w:rsidR="00B40F10" w:rsidRPr="00B40F10">
        <w:t>the applicable functionalities</w:t>
      </w:r>
      <w:r>
        <w:t>.</w:t>
      </w:r>
    </w:p>
    <w:p w14:paraId="1AF8D89E" w14:textId="77777777" w:rsidR="00B40F10" w:rsidRDefault="00B40F10" w:rsidP="00B40F10">
      <w:pPr>
        <w:ind w:leftChars="200" w:left="400"/>
        <w:jc w:val="both"/>
        <w:rPr>
          <w:lang w:eastAsia="zh-CN"/>
        </w:rPr>
      </w:pPr>
      <w:r>
        <w:rPr>
          <w:b/>
          <w:bCs/>
        </w:rPr>
        <w:t>Step 6</w:t>
      </w:r>
      <w:r>
        <w:t>: Start inference/monitoring based on network/UE activation/deactivation.</w:t>
      </w:r>
    </w:p>
    <w:p w14:paraId="6E58CEB0" w14:textId="4C472C18" w:rsidR="00B40F10" w:rsidRDefault="00B40F10" w:rsidP="00B40F10">
      <w:pPr>
        <w:ind w:leftChars="200" w:left="400"/>
        <w:jc w:val="both"/>
        <w:rPr>
          <w:lang w:eastAsia="zh-CN"/>
        </w:rPr>
      </w:pPr>
      <w:r>
        <w:rPr>
          <w:b/>
          <w:bCs/>
        </w:rPr>
        <w:t>Step 7-8</w:t>
      </w:r>
      <w:r>
        <w:t xml:space="preserve">: </w:t>
      </w:r>
      <w:r w:rsidRPr="00B40F10">
        <w:t xml:space="preserve">UE sends </w:t>
      </w:r>
      <w:r>
        <w:t xml:space="preserve">updated </w:t>
      </w:r>
      <w:r w:rsidRPr="00B40F10">
        <w:t>applicable functionalities to network upon change of applicable functionalit</w:t>
      </w:r>
      <w:r>
        <w:t>ies.</w:t>
      </w:r>
    </w:p>
    <w:p w14:paraId="1884D99B" w14:textId="778DDD32" w:rsidR="00A20EB8" w:rsidRDefault="00A20EB8" w:rsidP="00B40F10">
      <w:pPr>
        <w:ind w:leftChars="200" w:left="400"/>
        <w:jc w:val="both"/>
      </w:pPr>
      <w:r>
        <w:rPr>
          <w:b/>
          <w:bCs/>
        </w:rPr>
        <w:t xml:space="preserve">Step </w:t>
      </w:r>
      <w:r w:rsidR="00B40F10">
        <w:rPr>
          <w:b/>
          <w:bCs/>
        </w:rPr>
        <w:t>9</w:t>
      </w:r>
      <w:r>
        <w:t xml:space="preserve">: </w:t>
      </w:r>
      <w:r w:rsidR="00B40F10">
        <w:t xml:space="preserve">Based on updated </w:t>
      </w:r>
      <w:r w:rsidR="00B40F10" w:rsidRPr="00B40F10">
        <w:t>applicable functionalities</w:t>
      </w:r>
      <w:r w:rsidR="00B40F10">
        <w:t>, s</w:t>
      </w:r>
      <w:r>
        <w:t>tart inference/monitoring based on network/UE activation/deactivation.</w:t>
      </w:r>
    </w:p>
    <w:p w14:paraId="76F4F3B0" w14:textId="45A8AD00" w:rsidR="00132539" w:rsidRDefault="00132539" w:rsidP="00132539">
      <w:pPr>
        <w:jc w:val="both"/>
      </w:pPr>
      <w:r>
        <w:rPr>
          <w:lang w:eastAsia="zh-CN"/>
        </w:rPr>
        <w:t xml:space="preserve">In Steps 4-5, one issue is whether the </w:t>
      </w:r>
      <w:r w:rsidRPr="00FC43EC">
        <w:rPr>
          <w:lang w:eastAsia="zh-CN"/>
        </w:rPr>
        <w:t>applicable functionalities</w:t>
      </w:r>
      <w:r>
        <w:rPr>
          <w:lang w:eastAsia="zh-CN"/>
        </w:rPr>
        <w:t xml:space="preserve"> can be included in the </w:t>
      </w:r>
      <w:proofErr w:type="spellStart"/>
      <w:r w:rsidRPr="00A20EB8">
        <w:rPr>
          <w:i/>
        </w:rPr>
        <w:t>RRCReconfigurationComplete</w:t>
      </w:r>
      <w:proofErr w:type="spellEnd"/>
      <w:r>
        <w:t xml:space="preserve"> message and remove Step 5. We think that the </w:t>
      </w:r>
      <w:proofErr w:type="spellStart"/>
      <w:r w:rsidRPr="00FC43EC">
        <w:rPr>
          <w:i/>
        </w:rPr>
        <w:t>UEAssistanceInformation</w:t>
      </w:r>
      <w:proofErr w:type="spellEnd"/>
      <w:r w:rsidRPr="00FC43EC">
        <w:t xml:space="preserve"> message</w:t>
      </w:r>
      <w:r>
        <w:t xml:space="preserve"> needs to be enhanced anyway to</w:t>
      </w:r>
      <w:r w:rsidRPr="00FC43EC">
        <w:t xml:space="preserve"> includ</w:t>
      </w:r>
      <w:r>
        <w:t>e</w:t>
      </w:r>
      <w:r w:rsidRPr="00FC43EC">
        <w:t xml:space="preserve"> the applicable functionalities</w:t>
      </w:r>
      <w:r>
        <w:t>.</w:t>
      </w:r>
    </w:p>
    <w:p w14:paraId="5A88A4C7" w14:textId="2B226EFA" w:rsidR="00FC43EC" w:rsidRPr="00575CC6" w:rsidRDefault="00FC43EC" w:rsidP="00FC43EC">
      <w:pPr>
        <w:pStyle w:val="B1"/>
        <w:numPr>
          <w:ilvl w:val="0"/>
          <w:numId w:val="10"/>
        </w:numPr>
        <w:overflowPunct/>
        <w:autoSpaceDE/>
        <w:autoSpaceDN/>
        <w:jc w:val="both"/>
        <w:rPr>
          <w:rFonts w:hint="default"/>
          <w:b/>
        </w:rPr>
      </w:pPr>
      <w:r>
        <w:rPr>
          <w:rFonts w:hint="default"/>
          <w:b/>
        </w:rPr>
        <w:t xml:space="preserve">RAN2 to discuss the unified and complete signaling </w:t>
      </w:r>
      <w:r w:rsidRPr="00B041C6">
        <w:rPr>
          <w:rFonts w:hint="default"/>
          <w:b/>
        </w:rPr>
        <w:t>procedure</w:t>
      </w:r>
      <w:r>
        <w:rPr>
          <w:rFonts w:hint="default"/>
          <w:b/>
        </w:rPr>
        <w:t xml:space="preserve"> (including </w:t>
      </w:r>
      <w:r w:rsidRPr="00E42733">
        <w:rPr>
          <w:b/>
        </w:rPr>
        <w:t>proactive</w:t>
      </w:r>
      <w:r>
        <w:rPr>
          <w:rFonts w:hint="default"/>
          <w:b/>
        </w:rPr>
        <w:t xml:space="preserve"> reporting and </w:t>
      </w:r>
      <w:r w:rsidRPr="00E42733">
        <w:rPr>
          <w:b/>
        </w:rPr>
        <w:t>reactive reporting</w:t>
      </w:r>
      <w:r>
        <w:rPr>
          <w:rFonts w:hint="default"/>
          <w:b/>
        </w:rPr>
        <w:t>),</w:t>
      </w:r>
      <w:r w:rsidR="00132539" w:rsidRPr="00132539">
        <w:rPr>
          <w:rFonts w:hint="default"/>
          <w:b/>
        </w:rPr>
        <w:t xml:space="preserve"> </w:t>
      </w:r>
      <w:r w:rsidR="00A02371">
        <w:rPr>
          <w:rFonts w:hint="default"/>
          <w:b/>
        </w:rPr>
        <w:t>and u</w:t>
      </w:r>
      <w:r w:rsidR="00132539">
        <w:rPr>
          <w:rFonts w:hint="default"/>
          <w:b/>
        </w:rPr>
        <w:t xml:space="preserve">se the </w:t>
      </w:r>
      <w:r w:rsidR="00132539" w:rsidRPr="00FC43EC">
        <w:rPr>
          <w:b/>
        </w:rPr>
        <w:t>unified message</w:t>
      </w:r>
      <w:r w:rsidR="00132539">
        <w:rPr>
          <w:rFonts w:hint="default"/>
          <w:b/>
        </w:rPr>
        <w:t xml:space="preserve">, i.e., </w:t>
      </w:r>
      <w:proofErr w:type="spellStart"/>
      <w:r w:rsidR="00132539" w:rsidRPr="00C32E69">
        <w:rPr>
          <w:b/>
          <w:i/>
        </w:rPr>
        <w:t>UEAssistanceInformation</w:t>
      </w:r>
      <w:proofErr w:type="spellEnd"/>
      <w:r w:rsidR="00132539" w:rsidRPr="0070250B">
        <w:rPr>
          <w:b/>
        </w:rPr>
        <w:t xml:space="preserve"> message</w:t>
      </w:r>
      <w:r w:rsidR="00132539">
        <w:rPr>
          <w:rFonts w:hint="default"/>
          <w:b/>
        </w:rPr>
        <w:t xml:space="preserve">, for </w:t>
      </w:r>
      <w:r w:rsidR="00132539" w:rsidRPr="0070250B">
        <w:rPr>
          <w:b/>
        </w:rPr>
        <w:t>reactive and proactive reporting</w:t>
      </w:r>
      <w:r>
        <w:rPr>
          <w:rFonts w:hint="default"/>
          <w:b/>
        </w:rPr>
        <w:t>.</w:t>
      </w:r>
    </w:p>
    <w:p w14:paraId="23C9F494" w14:textId="3F51FAF2" w:rsidR="0070250B" w:rsidRDefault="00C32E69" w:rsidP="002F6DA9">
      <w:pPr>
        <w:jc w:val="both"/>
        <w:rPr>
          <w:lang w:eastAsia="zh-CN"/>
        </w:rPr>
      </w:pPr>
      <w:r>
        <w:rPr>
          <w:rFonts w:hint="eastAsia"/>
          <w:lang w:eastAsia="zh-CN"/>
        </w:rPr>
        <w:lastRenderedPageBreak/>
        <w:t>I</w:t>
      </w:r>
      <w:r>
        <w:rPr>
          <w:lang w:eastAsia="zh-CN"/>
        </w:rPr>
        <w:t xml:space="preserve">n the above Step 3, </w:t>
      </w:r>
      <w:r w:rsidR="00A43EED">
        <w:rPr>
          <w:lang w:eastAsia="zh-CN"/>
        </w:rPr>
        <w:t xml:space="preserve">we think that the </w:t>
      </w:r>
      <w:r w:rsidR="00A43EED" w:rsidRPr="00A43EED">
        <w:rPr>
          <w:lang w:eastAsia="zh-CN"/>
        </w:rPr>
        <w:t>filtering scheme for applicable functionality reporting</w:t>
      </w:r>
      <w:r w:rsidR="00A43EED">
        <w:rPr>
          <w:lang w:eastAsia="zh-CN"/>
        </w:rPr>
        <w:t xml:space="preserve"> can be supported to reduce the signaling overhead, e.g., the network indicates the </w:t>
      </w:r>
      <w:r w:rsidR="00A43EED" w:rsidRPr="00A43EED">
        <w:rPr>
          <w:lang w:eastAsia="zh-CN"/>
        </w:rPr>
        <w:t>interested functionalities</w:t>
      </w:r>
      <w:r w:rsidR="00A43EED">
        <w:rPr>
          <w:lang w:eastAsia="zh-CN"/>
        </w:rPr>
        <w:t xml:space="preserve"> in Step 3, </w:t>
      </w:r>
      <w:r w:rsidR="00053727">
        <w:rPr>
          <w:lang w:eastAsia="zh-CN"/>
        </w:rPr>
        <w:t xml:space="preserve">then </w:t>
      </w:r>
      <w:r w:rsidR="00A43EED">
        <w:rPr>
          <w:lang w:eastAsia="zh-CN"/>
        </w:rPr>
        <w:t xml:space="preserve">the UE only reports the applicable functionalities within the </w:t>
      </w:r>
      <w:r w:rsidR="00A43EED" w:rsidRPr="00A43EED">
        <w:rPr>
          <w:lang w:eastAsia="zh-CN"/>
        </w:rPr>
        <w:t>interested functionalities</w:t>
      </w:r>
      <w:r w:rsidR="00053727">
        <w:rPr>
          <w:lang w:eastAsia="zh-CN"/>
        </w:rPr>
        <w:t>;</w:t>
      </w:r>
      <w:r w:rsidR="00A43EED">
        <w:rPr>
          <w:lang w:eastAsia="zh-CN"/>
        </w:rPr>
        <w:t xml:space="preserve"> or the network indicates </w:t>
      </w:r>
      <w:r w:rsidR="00BB6CA8">
        <w:rPr>
          <w:lang w:eastAsia="zh-CN"/>
        </w:rPr>
        <w:t xml:space="preserve">an </w:t>
      </w:r>
      <w:r w:rsidR="00A43EED">
        <w:rPr>
          <w:lang w:eastAsia="zh-CN"/>
        </w:rPr>
        <w:t xml:space="preserve">associated ID, the UE only reports the </w:t>
      </w:r>
      <w:r w:rsidR="00A43EED" w:rsidRPr="00A43EED">
        <w:rPr>
          <w:lang w:eastAsia="zh-CN"/>
        </w:rPr>
        <w:t>functionalities</w:t>
      </w:r>
      <w:r w:rsidR="00A43EED">
        <w:rPr>
          <w:lang w:eastAsia="zh-CN"/>
        </w:rPr>
        <w:t xml:space="preserve"> which is applicable for </w:t>
      </w:r>
      <w:r w:rsidR="00BB6CA8">
        <w:rPr>
          <w:lang w:eastAsia="zh-CN"/>
        </w:rPr>
        <w:t xml:space="preserve">the associated ID. The content of </w:t>
      </w:r>
      <w:r w:rsidR="00F02214">
        <w:rPr>
          <w:lang w:eastAsia="zh-CN"/>
        </w:rPr>
        <w:t xml:space="preserve">the </w:t>
      </w:r>
      <w:r w:rsidR="00BB6CA8">
        <w:rPr>
          <w:lang w:eastAsia="zh-CN"/>
        </w:rPr>
        <w:t>filtering configuration can be further discussed.</w:t>
      </w:r>
    </w:p>
    <w:p w14:paraId="6819171C" w14:textId="4CAD4993" w:rsidR="00E6710C" w:rsidRPr="00575CC6" w:rsidRDefault="00E6710C" w:rsidP="00E6710C">
      <w:pPr>
        <w:pStyle w:val="B1"/>
        <w:numPr>
          <w:ilvl w:val="0"/>
          <w:numId w:val="10"/>
        </w:numPr>
        <w:overflowPunct/>
        <w:autoSpaceDE/>
        <w:autoSpaceDN/>
        <w:jc w:val="both"/>
        <w:rPr>
          <w:rFonts w:hint="default"/>
          <w:b/>
        </w:rPr>
      </w:pPr>
      <w:r>
        <w:rPr>
          <w:rFonts w:hint="default"/>
          <w:b/>
        </w:rPr>
        <w:t xml:space="preserve">Support the filtering scheme for </w:t>
      </w:r>
      <w:r w:rsidRPr="00DD7D65">
        <w:rPr>
          <w:b/>
        </w:rPr>
        <w:t>applicable functionality reporting</w:t>
      </w:r>
      <w:r w:rsidR="00141D05">
        <w:rPr>
          <w:rFonts w:hint="default"/>
          <w:b/>
        </w:rPr>
        <w:t xml:space="preserve"> to reduce the signaling overhead</w:t>
      </w:r>
      <w:r>
        <w:rPr>
          <w:rFonts w:hint="default"/>
          <w:b/>
        </w:rPr>
        <w:t xml:space="preserve">. </w:t>
      </w:r>
      <w:r w:rsidR="00141D05">
        <w:rPr>
          <w:rFonts w:hint="default"/>
          <w:b/>
        </w:rPr>
        <w:t>FFS on the content of filtering configuration, e.g., associated IDs, interested functionalities.</w:t>
      </w:r>
    </w:p>
    <w:p w14:paraId="4B8C4CF6" w14:textId="0A23168B" w:rsidR="00C47799" w:rsidRDefault="00C47799" w:rsidP="002F6DA9">
      <w:pPr>
        <w:jc w:val="both"/>
        <w:rPr>
          <w:lang w:eastAsia="zh-CN"/>
        </w:rPr>
      </w:pPr>
      <w:r w:rsidRPr="00C47799">
        <w:rPr>
          <w:lang w:eastAsia="zh-CN"/>
        </w:rPr>
        <w:t>In the phase 2 discussi</w:t>
      </w:r>
      <w:r w:rsidR="00F02214">
        <w:rPr>
          <w:lang w:eastAsia="zh-CN"/>
        </w:rPr>
        <w:t>o</w:t>
      </w:r>
      <w:r w:rsidRPr="00C47799">
        <w:rPr>
          <w:lang w:eastAsia="zh-CN"/>
        </w:rPr>
        <w:t>n of email discussion [</w:t>
      </w:r>
      <w:r w:rsidR="00C11CD6">
        <w:rPr>
          <w:lang w:eastAsia="zh-CN"/>
        </w:rPr>
        <w:t>3</w:t>
      </w:r>
      <w:r w:rsidRPr="00C47799">
        <w:rPr>
          <w:lang w:eastAsia="zh-CN"/>
        </w:rPr>
        <w:t>],</w:t>
      </w:r>
      <w:r>
        <w:rPr>
          <w:lang w:eastAsia="zh-CN"/>
        </w:rPr>
        <w:t xml:space="preserve"> </w:t>
      </w:r>
      <w:r w:rsidRPr="00C47799">
        <w:rPr>
          <w:lang w:eastAsia="zh-CN"/>
        </w:rPr>
        <w:t>rapporteur</w:t>
      </w:r>
      <w:r>
        <w:rPr>
          <w:lang w:eastAsia="zh-CN"/>
        </w:rPr>
        <w:t xml:space="preserve"> provided the </w:t>
      </w:r>
      <w:r w:rsidRPr="00C47799">
        <w:rPr>
          <w:lang w:eastAsia="zh-CN"/>
        </w:rPr>
        <w:t>open question</w:t>
      </w:r>
      <w:r>
        <w:rPr>
          <w:lang w:eastAsia="zh-CN"/>
        </w:rPr>
        <w:t xml:space="preserve"> </w:t>
      </w:r>
      <w:r w:rsidRPr="00C47799">
        <w:rPr>
          <w:lang w:eastAsia="zh-CN"/>
        </w:rPr>
        <w:t>for further discussion based on companies’ contribution</w:t>
      </w:r>
      <w:r w:rsidR="00F02214">
        <w:rPr>
          <w:lang w:eastAsia="zh-CN"/>
        </w:rPr>
        <w:t>s</w:t>
      </w:r>
      <w:r w:rsidRPr="00C47799">
        <w:rPr>
          <w:lang w:eastAsia="zh-CN"/>
        </w:rPr>
        <w:t>:</w:t>
      </w:r>
    </w:p>
    <w:p w14:paraId="6ADAF26A" w14:textId="77777777" w:rsidR="00C47799" w:rsidRPr="00C47799" w:rsidRDefault="00C47799" w:rsidP="00C47799">
      <w:pPr>
        <w:ind w:left="720"/>
        <w:rPr>
          <w:i/>
        </w:rPr>
      </w:pPr>
      <w:r w:rsidRPr="00C47799">
        <w:rPr>
          <w:i/>
        </w:rPr>
        <w:t xml:space="preserve">- Whether </w:t>
      </w:r>
      <w:proofErr w:type="spellStart"/>
      <w:r w:rsidRPr="00C47799">
        <w:rPr>
          <w:i/>
        </w:rPr>
        <w:t>neighbouring</w:t>
      </w:r>
      <w:proofErr w:type="spellEnd"/>
      <w:r w:rsidRPr="00C47799">
        <w:rPr>
          <w:i/>
        </w:rPr>
        <w:t xml:space="preserve"> cell’s applicability needs to be considered in applicable functionality reporting to serving cell?</w:t>
      </w:r>
    </w:p>
    <w:p w14:paraId="139612B5" w14:textId="0DA77580" w:rsidR="00AC32FD" w:rsidRDefault="00847881" w:rsidP="002F6DA9">
      <w:pPr>
        <w:jc w:val="both"/>
        <w:rPr>
          <w:lang w:eastAsia="zh-CN"/>
        </w:rPr>
      </w:pPr>
      <w:r>
        <w:rPr>
          <w:lang w:eastAsia="zh-CN"/>
        </w:rPr>
        <w:t xml:space="preserve">The issue </w:t>
      </w:r>
      <w:r w:rsidR="00D37EA9">
        <w:rPr>
          <w:rFonts w:hint="eastAsia"/>
          <w:lang w:eastAsia="zh-CN"/>
        </w:rPr>
        <w:t xml:space="preserve">was </w:t>
      </w:r>
      <w:r>
        <w:rPr>
          <w:lang w:eastAsia="zh-CN"/>
        </w:rPr>
        <w:t xml:space="preserve">raised due to </w:t>
      </w:r>
      <w:r w:rsidR="00AC32FD">
        <w:rPr>
          <w:rFonts w:hint="eastAsia"/>
          <w:lang w:eastAsia="zh-CN"/>
        </w:rPr>
        <w:t>AI</w:t>
      </w:r>
      <w:r w:rsidR="00AC32FD">
        <w:rPr>
          <w:lang w:eastAsia="zh-CN"/>
        </w:rPr>
        <w:t xml:space="preserve"> mobility use case</w:t>
      </w:r>
      <w:r>
        <w:rPr>
          <w:lang w:eastAsia="zh-CN"/>
        </w:rPr>
        <w:t>. H</w:t>
      </w:r>
      <w:r w:rsidR="00A02371">
        <w:rPr>
          <w:lang w:eastAsia="zh-CN"/>
        </w:rPr>
        <w:t>owever</w:t>
      </w:r>
      <w:r>
        <w:rPr>
          <w:lang w:eastAsia="zh-CN"/>
        </w:rPr>
        <w:t>,</w:t>
      </w:r>
      <w:r w:rsidR="00A02371">
        <w:rPr>
          <w:lang w:eastAsia="zh-CN"/>
        </w:rPr>
        <w:t xml:space="preserve"> </w:t>
      </w:r>
      <w:r>
        <w:rPr>
          <w:lang w:eastAsia="zh-CN"/>
        </w:rPr>
        <w:t>AI mobility</w:t>
      </w:r>
      <w:r w:rsidR="00A02371">
        <w:rPr>
          <w:lang w:eastAsia="zh-CN"/>
        </w:rPr>
        <w:t xml:space="preserve"> is</w:t>
      </w:r>
      <w:r>
        <w:rPr>
          <w:lang w:eastAsia="zh-CN"/>
        </w:rPr>
        <w:t xml:space="preserve"> out of</w:t>
      </w:r>
      <w:r w:rsidR="00A02371">
        <w:rPr>
          <w:lang w:eastAsia="zh-CN"/>
        </w:rPr>
        <w:t xml:space="preserve"> the </w:t>
      </w:r>
      <w:r w:rsidR="00D37EA9">
        <w:rPr>
          <w:rFonts w:hint="eastAsia"/>
          <w:lang w:eastAsia="zh-CN"/>
        </w:rPr>
        <w:t>scope</w:t>
      </w:r>
      <w:r w:rsidR="00A02371">
        <w:rPr>
          <w:lang w:eastAsia="zh-CN"/>
        </w:rPr>
        <w:t xml:space="preserve"> of </w:t>
      </w:r>
      <w:r>
        <w:rPr>
          <w:lang w:eastAsia="zh-CN"/>
        </w:rPr>
        <w:t>th</w:t>
      </w:r>
      <w:r w:rsidR="00D37EA9">
        <w:rPr>
          <w:rFonts w:hint="eastAsia"/>
          <w:lang w:eastAsia="zh-CN"/>
        </w:rPr>
        <w:t>is WI</w:t>
      </w:r>
      <w:r>
        <w:rPr>
          <w:lang w:eastAsia="zh-CN"/>
        </w:rPr>
        <w:t xml:space="preserve">. </w:t>
      </w:r>
      <w:r>
        <w:rPr>
          <w:rFonts w:hint="eastAsia"/>
          <w:lang w:eastAsia="zh-CN"/>
        </w:rPr>
        <w:t>B</w:t>
      </w:r>
      <w:r>
        <w:rPr>
          <w:lang w:eastAsia="zh-CN"/>
        </w:rPr>
        <w:t xml:space="preserve">eam management use case is only for serving cell. Therefore, we think that </w:t>
      </w:r>
      <w:proofErr w:type="spellStart"/>
      <w:r>
        <w:rPr>
          <w:lang w:eastAsia="zh-CN"/>
        </w:rPr>
        <w:t>n</w:t>
      </w:r>
      <w:r w:rsidRPr="00847881">
        <w:rPr>
          <w:lang w:eastAsia="zh-CN"/>
        </w:rPr>
        <w:t>eighbouring</w:t>
      </w:r>
      <w:proofErr w:type="spellEnd"/>
      <w:r w:rsidRPr="00847881">
        <w:rPr>
          <w:lang w:eastAsia="zh-CN"/>
        </w:rPr>
        <w:t xml:space="preserve"> cell’s applicability does not need to be considered in th</w:t>
      </w:r>
      <w:r w:rsidR="00D37EA9">
        <w:rPr>
          <w:rFonts w:hint="eastAsia"/>
          <w:lang w:eastAsia="zh-CN"/>
        </w:rPr>
        <w:t>is</w:t>
      </w:r>
      <w:r w:rsidRPr="00847881">
        <w:rPr>
          <w:lang w:eastAsia="zh-CN"/>
        </w:rPr>
        <w:t xml:space="preserve"> </w:t>
      </w:r>
      <w:r w:rsidR="00D37EA9">
        <w:rPr>
          <w:rFonts w:hint="eastAsia"/>
          <w:lang w:eastAsia="zh-CN"/>
        </w:rPr>
        <w:t>WI</w:t>
      </w:r>
      <w:r w:rsidRPr="00847881">
        <w:rPr>
          <w:lang w:eastAsia="zh-CN"/>
        </w:rPr>
        <w:t>.</w:t>
      </w:r>
    </w:p>
    <w:p w14:paraId="20FD4CEA" w14:textId="52FDBAB1" w:rsidR="00C47799" w:rsidRPr="00575CC6" w:rsidRDefault="00C47799" w:rsidP="00C47799">
      <w:pPr>
        <w:pStyle w:val="B1"/>
        <w:numPr>
          <w:ilvl w:val="0"/>
          <w:numId w:val="10"/>
        </w:numPr>
        <w:overflowPunct/>
        <w:autoSpaceDE/>
        <w:autoSpaceDN/>
        <w:jc w:val="both"/>
        <w:rPr>
          <w:rFonts w:hint="default"/>
          <w:b/>
        </w:rPr>
      </w:pPr>
      <w:proofErr w:type="spellStart"/>
      <w:r>
        <w:rPr>
          <w:rFonts w:hint="default"/>
          <w:b/>
        </w:rPr>
        <w:t>N</w:t>
      </w:r>
      <w:r w:rsidRPr="00C47799">
        <w:rPr>
          <w:b/>
        </w:rPr>
        <w:t>eighbouring</w:t>
      </w:r>
      <w:proofErr w:type="spellEnd"/>
      <w:r w:rsidRPr="00C47799">
        <w:rPr>
          <w:b/>
        </w:rPr>
        <w:t xml:space="preserve"> cell’s </w:t>
      </w:r>
      <w:r w:rsidR="00847881" w:rsidRPr="00847881">
        <w:rPr>
          <w:b/>
        </w:rPr>
        <w:t>applicability</w:t>
      </w:r>
      <w:r w:rsidR="00053727">
        <w:rPr>
          <w:rFonts w:hint="default"/>
          <w:b/>
        </w:rPr>
        <w:t xml:space="preserve"> </w:t>
      </w:r>
      <w:r w:rsidR="00847881">
        <w:rPr>
          <w:rFonts w:hint="default"/>
          <w:b/>
        </w:rPr>
        <w:t>is not</w:t>
      </w:r>
      <w:r w:rsidRPr="00C47799">
        <w:rPr>
          <w:b/>
        </w:rPr>
        <w:t xml:space="preserve"> considered</w:t>
      </w:r>
      <w:r w:rsidR="00011A18">
        <w:rPr>
          <w:rFonts w:eastAsiaTheme="minorEastAsia"/>
          <w:b/>
        </w:rPr>
        <w:t>, as it is not</w:t>
      </w:r>
      <w:r w:rsidR="00A02371">
        <w:rPr>
          <w:rFonts w:hint="default"/>
          <w:b/>
        </w:rPr>
        <w:t xml:space="preserve"> in </w:t>
      </w:r>
      <w:r w:rsidR="00011A18">
        <w:rPr>
          <w:rFonts w:eastAsiaTheme="minorEastAsia"/>
          <w:b/>
        </w:rPr>
        <w:t xml:space="preserve">the scope of </w:t>
      </w:r>
      <w:r w:rsidR="00A02371">
        <w:rPr>
          <w:rFonts w:hint="default"/>
          <w:b/>
        </w:rPr>
        <w:t>th</w:t>
      </w:r>
      <w:r w:rsidR="00D37EA9">
        <w:rPr>
          <w:rFonts w:eastAsiaTheme="minorEastAsia"/>
          <w:b/>
        </w:rPr>
        <w:t>is</w:t>
      </w:r>
      <w:r w:rsidR="00A02371">
        <w:rPr>
          <w:rFonts w:hint="default"/>
          <w:b/>
        </w:rPr>
        <w:t xml:space="preserve"> </w:t>
      </w:r>
      <w:r w:rsidR="00D37EA9">
        <w:rPr>
          <w:rFonts w:eastAsiaTheme="minorEastAsia"/>
          <w:b/>
        </w:rPr>
        <w:t>WI</w:t>
      </w:r>
      <w:r>
        <w:rPr>
          <w:rFonts w:hint="default"/>
          <w:b/>
        </w:rPr>
        <w:t>.</w:t>
      </w:r>
      <w:r w:rsidR="00011A18">
        <w:rPr>
          <w:rFonts w:eastAsiaTheme="minorEastAsia"/>
          <w:b/>
        </w:rPr>
        <w:t xml:space="preserve"> </w:t>
      </w: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5C25DBBC" w:rsidR="00211201" w:rsidRPr="005A59C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sidR="00EA1CBB">
        <w:rPr>
          <w:rFonts w:eastAsiaTheme="minorEastAsia"/>
          <w:szCs w:val="21"/>
          <w:lang w:eastAsia="zh-CN"/>
        </w:rPr>
        <w:t xml:space="preserve">observations and </w:t>
      </w:r>
      <w:r w:rsidRPr="005A59C1">
        <w:rPr>
          <w:rFonts w:eastAsiaTheme="minorEastAsia"/>
          <w:szCs w:val="21"/>
          <w:lang w:eastAsia="zh-CN"/>
        </w:rPr>
        <w:t>proposals:</w:t>
      </w:r>
    </w:p>
    <w:p w14:paraId="2C2F76DA" w14:textId="589B3ED0" w:rsidR="0034728B" w:rsidRDefault="005170E8" w:rsidP="00FE736E">
      <w:pPr>
        <w:spacing w:beforeLines="50" w:before="120" w:afterLines="50" w:after="120"/>
        <w:rPr>
          <w:u w:val="single"/>
          <w:lang w:eastAsia="zh-CN"/>
        </w:rPr>
      </w:pPr>
      <w:r w:rsidRPr="005170E8">
        <w:rPr>
          <w:u w:val="single"/>
          <w:lang w:eastAsia="zh-CN"/>
        </w:rPr>
        <w:t>Whether to introduce the term of available functionality</w:t>
      </w:r>
      <w:r>
        <w:rPr>
          <w:u w:val="single"/>
          <w:lang w:eastAsia="zh-CN"/>
        </w:rPr>
        <w:t>?</w:t>
      </w:r>
    </w:p>
    <w:p w14:paraId="6A17D765" w14:textId="77777777" w:rsidR="005170E8" w:rsidRPr="00575CC6" w:rsidRDefault="005170E8" w:rsidP="002F6DA9">
      <w:pPr>
        <w:pStyle w:val="B1"/>
        <w:numPr>
          <w:ilvl w:val="0"/>
          <w:numId w:val="31"/>
        </w:numPr>
        <w:overflowPunct/>
        <w:autoSpaceDE/>
        <w:autoSpaceDN/>
        <w:ind w:left="1134" w:hanging="1134"/>
        <w:jc w:val="both"/>
        <w:rPr>
          <w:rFonts w:hint="default"/>
          <w:b/>
        </w:rPr>
      </w:pPr>
      <w:r>
        <w:rPr>
          <w:rFonts w:hint="default"/>
          <w:b/>
        </w:rPr>
        <w:t xml:space="preserve">Do not introduce the term of </w:t>
      </w:r>
      <w:r w:rsidRPr="002F4664">
        <w:rPr>
          <w:b/>
        </w:rPr>
        <w:t xml:space="preserve">available </w:t>
      </w:r>
      <w:r>
        <w:rPr>
          <w:rFonts w:hint="default"/>
          <w:b/>
        </w:rPr>
        <w:t>functionality unless it is justified</w:t>
      </w:r>
      <w:r w:rsidRPr="00377BF7">
        <w:rPr>
          <w:b/>
        </w:rPr>
        <w:t>, e.g., after RAN1 defines the detail</w:t>
      </w:r>
      <w:r>
        <w:rPr>
          <w:rFonts w:hint="default"/>
          <w:b/>
        </w:rPr>
        <w:t>ed</w:t>
      </w:r>
      <w:r w:rsidRPr="00377BF7">
        <w:rPr>
          <w:b/>
        </w:rPr>
        <w:t xml:space="preserve"> content of NW-sided additional conditions</w:t>
      </w:r>
      <w:r>
        <w:rPr>
          <w:rFonts w:hint="default"/>
          <w:b/>
        </w:rPr>
        <w:t>.</w:t>
      </w:r>
    </w:p>
    <w:p w14:paraId="3F60E585" w14:textId="5663F176" w:rsidR="005170E8" w:rsidRPr="005170E8" w:rsidRDefault="005170E8" w:rsidP="005170E8">
      <w:pPr>
        <w:spacing w:beforeLines="50" w:before="120" w:afterLines="50" w:after="120"/>
        <w:ind w:left="1134" w:hanging="1134"/>
        <w:rPr>
          <w:u w:val="single"/>
          <w:lang w:eastAsia="zh-CN"/>
        </w:rPr>
      </w:pPr>
      <w:r w:rsidRPr="005170E8">
        <w:rPr>
          <w:u w:val="single"/>
          <w:lang w:eastAsia="zh-CN"/>
        </w:rPr>
        <w:t>The relationship between configured functionalities and applicable functionalities</w:t>
      </w:r>
    </w:p>
    <w:p w14:paraId="5F3851D4" w14:textId="353A468D" w:rsidR="005170E8" w:rsidRPr="00575CC6" w:rsidRDefault="00726DBD" w:rsidP="002F6DA9">
      <w:pPr>
        <w:pStyle w:val="B1"/>
        <w:numPr>
          <w:ilvl w:val="0"/>
          <w:numId w:val="31"/>
        </w:numPr>
        <w:overflowPunct/>
        <w:autoSpaceDE/>
        <w:autoSpaceDN/>
        <w:ind w:left="1134" w:hanging="1134"/>
        <w:jc w:val="both"/>
        <w:rPr>
          <w:rFonts w:hint="default"/>
          <w:b/>
        </w:rPr>
      </w:pPr>
      <w:r w:rsidRPr="00726DBD">
        <w:rPr>
          <w:b/>
        </w:rPr>
        <w:t>Configured functionalities are always applicable because NW should configure functionalities within applicable functionalities</w:t>
      </w:r>
      <w:r w:rsidR="005170E8">
        <w:rPr>
          <w:rFonts w:hint="default"/>
          <w:b/>
        </w:rPr>
        <w:t xml:space="preserve">. </w:t>
      </w:r>
    </w:p>
    <w:p w14:paraId="73176019" w14:textId="0CEFF2CA" w:rsidR="005170E8" w:rsidRDefault="00726DBD" w:rsidP="005170E8">
      <w:pPr>
        <w:spacing w:beforeLines="50" w:before="120" w:afterLines="50" w:after="120"/>
        <w:ind w:left="1134" w:hanging="1134"/>
        <w:rPr>
          <w:u w:val="single"/>
          <w:lang w:eastAsia="zh-CN"/>
        </w:rPr>
      </w:pPr>
      <w:r w:rsidRPr="00726DBD">
        <w:rPr>
          <w:u w:val="single"/>
          <w:lang w:eastAsia="zh-CN"/>
        </w:rPr>
        <w:t>Clarification on the NW-side/UE-side additional conditions</w:t>
      </w:r>
    </w:p>
    <w:p w14:paraId="333EC6AD" w14:textId="77777777" w:rsidR="00726DBD" w:rsidRPr="00575CC6" w:rsidRDefault="00726DBD" w:rsidP="00726DBD">
      <w:pPr>
        <w:pStyle w:val="B1"/>
        <w:overflowPunct/>
        <w:autoSpaceDE/>
        <w:autoSpaceDN/>
        <w:spacing w:before="240"/>
        <w:ind w:left="1416" w:hangingChars="705" w:hanging="1416"/>
        <w:jc w:val="both"/>
        <w:rPr>
          <w:rFonts w:hint="default"/>
          <w:b/>
        </w:rPr>
      </w:pPr>
      <w:r>
        <w:rPr>
          <w:rFonts w:hint="default"/>
          <w:b/>
        </w:rPr>
        <w:t>Observation 2:</w:t>
      </w:r>
      <w:r>
        <w:rPr>
          <w:rFonts w:hint="default"/>
          <w:b/>
        </w:rPr>
        <w:tab/>
        <w:t>T</w:t>
      </w:r>
      <w:r w:rsidRPr="002F30E9">
        <w:rPr>
          <w:b/>
        </w:rPr>
        <w:t>here are the following 4 types of information related to NW-side</w:t>
      </w:r>
      <w:r>
        <w:rPr>
          <w:rFonts w:hint="default"/>
          <w:b/>
        </w:rPr>
        <w:t>d</w:t>
      </w:r>
      <w:r w:rsidRPr="002F30E9">
        <w:rPr>
          <w:b/>
        </w:rPr>
        <w:t>/UE-side</w:t>
      </w:r>
      <w:r>
        <w:rPr>
          <w:rFonts w:hint="default"/>
          <w:b/>
        </w:rPr>
        <w:t>d</w:t>
      </w:r>
      <w:r w:rsidRPr="002F30E9">
        <w:rPr>
          <w:b/>
        </w:rPr>
        <w:t xml:space="preserve"> addition conditions:</w:t>
      </w:r>
    </w:p>
    <w:p w14:paraId="691E4E06" w14:textId="77777777" w:rsidR="00B06531" w:rsidRPr="00081DBA" w:rsidRDefault="00B06531"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1</w:t>
      </w:r>
      <w:r w:rsidRPr="00081DBA">
        <w:rPr>
          <w:rFonts w:ascii="Times New Roman" w:hAnsi="Times New Roman"/>
          <w:b/>
          <w:sz w:val="20"/>
          <w:szCs w:val="20"/>
        </w:rPr>
        <w:t>: UE-sided additional conditions</w:t>
      </w:r>
      <w:r w:rsidRPr="00081DBA">
        <w:rPr>
          <w:rFonts w:ascii="Times New Roman" w:hAnsi="Times New Roman" w:hint="eastAsia"/>
          <w:b/>
          <w:sz w:val="20"/>
          <w:szCs w:val="20"/>
        </w:rPr>
        <w:t>/</w:t>
      </w:r>
      <w:r w:rsidRPr="00081DBA">
        <w:rPr>
          <w:rFonts w:ascii="Times New Roman" w:hAnsi="Times New Roman"/>
          <w:b/>
          <w:sz w:val="20"/>
          <w:szCs w:val="20"/>
        </w:rPr>
        <w:t>requirements (associated with the functionality).</w:t>
      </w:r>
    </w:p>
    <w:p w14:paraId="4AA424A1" w14:textId="77777777" w:rsidR="00B06531" w:rsidRPr="00081DBA" w:rsidRDefault="00B06531"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2</w:t>
      </w:r>
      <w:r w:rsidRPr="00081DBA">
        <w:rPr>
          <w:rFonts w:ascii="Times New Roman" w:hAnsi="Times New Roman"/>
          <w:b/>
          <w:sz w:val="20"/>
          <w:szCs w:val="20"/>
        </w:rPr>
        <w:t>: Current UE-sided additional status (associated with UE itself).</w:t>
      </w:r>
    </w:p>
    <w:p w14:paraId="161E1646" w14:textId="77777777" w:rsidR="00B06531" w:rsidRPr="00081DBA" w:rsidRDefault="00B06531"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3</w:t>
      </w:r>
      <w:r w:rsidRPr="00081DBA">
        <w:rPr>
          <w:rFonts w:ascii="Times New Roman" w:hAnsi="Times New Roman"/>
          <w:b/>
          <w:sz w:val="20"/>
          <w:szCs w:val="20"/>
        </w:rPr>
        <w:t>: NW-sided additional conditions/requirements (associated with the functionality</w:t>
      </w:r>
    </w:p>
    <w:p w14:paraId="1B49307B" w14:textId="77777777" w:rsidR="00B06531" w:rsidRPr="00081DBA" w:rsidRDefault="00B06531" w:rsidP="002F6DA9">
      <w:pPr>
        <w:pStyle w:val="ListParagraph"/>
        <w:numPr>
          <w:ilvl w:val="0"/>
          <w:numId w:val="36"/>
        </w:numPr>
        <w:ind w:firstLineChars="0"/>
        <w:rPr>
          <w:rFonts w:ascii="Times New Roman" w:hAnsi="Times New Roman"/>
          <w:b/>
          <w:sz w:val="20"/>
          <w:szCs w:val="20"/>
        </w:rPr>
      </w:pPr>
      <w:r w:rsidRPr="00B06531">
        <w:rPr>
          <w:rFonts w:ascii="Times New Roman" w:hAnsi="Times New Roman"/>
          <w:b/>
          <w:sz w:val="20"/>
          <w:szCs w:val="20"/>
        </w:rPr>
        <w:t>Info 4</w:t>
      </w:r>
      <w:r w:rsidRPr="00081DBA">
        <w:rPr>
          <w:rFonts w:ascii="Times New Roman" w:hAnsi="Times New Roman"/>
          <w:b/>
          <w:sz w:val="20"/>
          <w:szCs w:val="20"/>
        </w:rPr>
        <w:t>: Current NW-sided additional status</w:t>
      </w:r>
      <w:r w:rsidRPr="00081DBA">
        <w:rPr>
          <w:rFonts w:ascii="Times New Roman" w:hAnsi="Times New Roman" w:hint="eastAsia"/>
          <w:b/>
          <w:sz w:val="20"/>
          <w:szCs w:val="20"/>
        </w:rPr>
        <w:t>/</w:t>
      </w:r>
      <w:r w:rsidRPr="00081DBA">
        <w:rPr>
          <w:rFonts w:ascii="Times New Roman" w:hAnsi="Times New Roman"/>
          <w:b/>
          <w:sz w:val="20"/>
          <w:szCs w:val="20"/>
        </w:rPr>
        <w:t>configuration (associated with NW itself)</w:t>
      </w:r>
      <w:r w:rsidRPr="00081DBA">
        <w:rPr>
          <w:rFonts w:ascii="Times New Roman" w:hAnsi="Times New Roman" w:hint="eastAsia"/>
          <w:b/>
          <w:sz w:val="20"/>
          <w:szCs w:val="20"/>
        </w:rPr>
        <w:t>.</w:t>
      </w:r>
    </w:p>
    <w:p w14:paraId="7A49630D" w14:textId="164AC78D" w:rsidR="005170E8" w:rsidRDefault="00726DBD" w:rsidP="002F6DA9">
      <w:pPr>
        <w:pStyle w:val="B1"/>
        <w:numPr>
          <w:ilvl w:val="0"/>
          <w:numId w:val="31"/>
        </w:numPr>
        <w:overflowPunct/>
        <w:autoSpaceDE/>
        <w:autoSpaceDN/>
        <w:ind w:left="1134" w:hanging="1134"/>
        <w:jc w:val="both"/>
        <w:rPr>
          <w:rFonts w:hint="default"/>
          <w:b/>
        </w:rPr>
      </w:pPr>
      <w:r w:rsidRPr="0072638A">
        <w:rPr>
          <w:b/>
        </w:rPr>
        <w:t>Regarding</w:t>
      </w:r>
      <w:r w:rsidR="00F34750" w:rsidRPr="0072638A">
        <w:rPr>
          <w:b/>
        </w:rPr>
        <w:t xml:space="preserve"> </w:t>
      </w:r>
      <w:r w:rsidR="00F34750" w:rsidRPr="002F6DA9">
        <w:rPr>
          <w:rFonts w:hint="default"/>
          <w:b/>
          <w:i/>
          <w:iCs/>
        </w:rPr>
        <w:t>Prop2</w:t>
      </w:r>
      <w:r w:rsidR="00F34750">
        <w:rPr>
          <w:rFonts w:hint="default"/>
          <w:b/>
        </w:rPr>
        <w:t xml:space="preserve"> and </w:t>
      </w:r>
      <w:r w:rsidR="00F34750" w:rsidRPr="002F6DA9">
        <w:rPr>
          <w:rFonts w:hint="default"/>
          <w:b/>
          <w:i/>
          <w:iCs/>
        </w:rPr>
        <w:t>Prop3</w:t>
      </w:r>
      <w:r w:rsidR="00F34750">
        <w:rPr>
          <w:rFonts w:hint="default"/>
          <w:b/>
        </w:rPr>
        <w:t xml:space="preserve"> </w:t>
      </w:r>
      <w:r w:rsidR="00F34750" w:rsidRPr="0072638A">
        <w:rPr>
          <w:b/>
        </w:rPr>
        <w:t xml:space="preserve">in the email discussion </w:t>
      </w:r>
      <w:r w:rsidR="00F34750">
        <w:rPr>
          <w:rFonts w:eastAsiaTheme="minorEastAsia"/>
          <w:b/>
          <w:i/>
        </w:rPr>
        <w:t>[</w:t>
      </w:r>
      <w:r w:rsidR="00F34750">
        <w:rPr>
          <w:rFonts w:eastAsiaTheme="minorEastAsia" w:hint="default"/>
          <w:b/>
          <w:i/>
        </w:rPr>
        <w:t>3</w:t>
      </w:r>
      <w:r w:rsidR="00F34750">
        <w:rPr>
          <w:rFonts w:eastAsiaTheme="minorEastAsia"/>
          <w:b/>
          <w:i/>
        </w:rPr>
        <w:t>]</w:t>
      </w:r>
      <w:r w:rsidR="00F34750">
        <w:rPr>
          <w:rFonts w:hint="default"/>
          <w:b/>
        </w:rPr>
        <w:t xml:space="preserve">, </w:t>
      </w:r>
      <w:r w:rsidR="00F34750" w:rsidRPr="00B041C6">
        <w:rPr>
          <w:b/>
        </w:rPr>
        <w:t>RAN</w:t>
      </w:r>
      <w:r w:rsidR="00F34750">
        <w:rPr>
          <w:rFonts w:hint="default"/>
          <w:b/>
        </w:rPr>
        <w:t xml:space="preserve">2 to confirm </w:t>
      </w:r>
      <w:r>
        <w:rPr>
          <w:rFonts w:hint="default"/>
          <w:b/>
        </w:rPr>
        <w:t>that</w:t>
      </w:r>
      <w:r w:rsidR="00736DBE" w:rsidRPr="00736DBE">
        <w:rPr>
          <w:rFonts w:ascii="宋体" w:eastAsia="宋体" w:hAnsi="宋体" w:cs="宋体"/>
          <w:b/>
        </w:rPr>
        <w:t>：</w:t>
      </w:r>
      <w:r>
        <w:rPr>
          <w:rFonts w:hint="default"/>
          <w:b/>
        </w:rPr>
        <w:t>.</w:t>
      </w:r>
    </w:p>
    <w:p w14:paraId="4D3E9BE6" w14:textId="14FE6869" w:rsidR="001758C2" w:rsidRPr="002F6DA9" w:rsidRDefault="001758C2" w:rsidP="002F6DA9">
      <w:pPr>
        <w:pStyle w:val="B1"/>
        <w:numPr>
          <w:ilvl w:val="0"/>
          <w:numId w:val="35"/>
        </w:numPr>
        <w:overflowPunct/>
        <w:autoSpaceDE/>
        <w:autoSpaceDN/>
        <w:spacing w:before="240"/>
        <w:jc w:val="both"/>
        <w:rPr>
          <w:rFonts w:hint="default"/>
          <w:b/>
        </w:rPr>
      </w:pPr>
      <w:r w:rsidRPr="0074515A">
        <w:rPr>
          <w:b/>
        </w:rPr>
        <w:t>“</w:t>
      </w:r>
      <w:r w:rsidRPr="001758C2">
        <w:rPr>
          <w:rFonts w:hint="default"/>
          <w:b/>
          <w:i/>
          <w:iCs/>
        </w:rPr>
        <w:t>NW-side additional condition</w:t>
      </w:r>
      <w:r>
        <w:rPr>
          <w:rFonts w:hint="default"/>
          <w:b/>
        </w:rPr>
        <w:t xml:space="preserve">” in </w:t>
      </w:r>
      <w:r w:rsidRPr="001758C2">
        <w:rPr>
          <w:rFonts w:hint="default"/>
          <w:b/>
          <w:i/>
          <w:iCs/>
        </w:rPr>
        <w:t>Prop2</w:t>
      </w:r>
      <w:r>
        <w:rPr>
          <w:rFonts w:hint="default"/>
          <w:b/>
        </w:rPr>
        <w:t xml:space="preserve"> </w:t>
      </w:r>
      <w:r w:rsidRPr="002F30E9">
        <w:rPr>
          <w:b/>
        </w:rPr>
        <w:t>refers to</w:t>
      </w:r>
      <w:r>
        <w:rPr>
          <w:rFonts w:hint="default"/>
          <w:b/>
        </w:rPr>
        <w:t xml:space="preserve"> </w:t>
      </w:r>
      <w:r w:rsidRPr="002F6DA9">
        <w:rPr>
          <w:rFonts w:hint="default"/>
          <w:b/>
        </w:rPr>
        <w:t>“</w:t>
      </w:r>
      <w:r w:rsidRPr="00081DBA">
        <w:rPr>
          <w:b/>
        </w:rPr>
        <w:t>NW-sided additional status/</w:t>
      </w:r>
      <w:r w:rsidRPr="002F6DA9">
        <w:rPr>
          <w:rFonts w:hint="default"/>
          <w:b/>
        </w:rPr>
        <w:t xml:space="preserve"> </w:t>
      </w:r>
      <w:r w:rsidRPr="00081DBA">
        <w:rPr>
          <w:b/>
        </w:rPr>
        <w:t>configuration</w:t>
      </w:r>
      <w:r w:rsidRPr="002F6DA9">
        <w:rPr>
          <w:rFonts w:hint="default"/>
          <w:b/>
        </w:rPr>
        <w:t>”</w:t>
      </w:r>
      <w:r>
        <w:rPr>
          <w:rFonts w:hint="default"/>
          <w:b/>
        </w:rPr>
        <w:t>,</w:t>
      </w:r>
    </w:p>
    <w:p w14:paraId="6FC2C42B" w14:textId="6535A35A" w:rsidR="001758C2" w:rsidRPr="002F6DA9" w:rsidRDefault="001758C2" w:rsidP="002F6DA9">
      <w:pPr>
        <w:pStyle w:val="B1"/>
        <w:numPr>
          <w:ilvl w:val="0"/>
          <w:numId w:val="35"/>
        </w:numPr>
        <w:overflowPunct/>
        <w:autoSpaceDE/>
        <w:autoSpaceDN/>
        <w:spacing w:before="240"/>
        <w:jc w:val="both"/>
        <w:rPr>
          <w:rFonts w:hint="default"/>
          <w:b/>
        </w:rPr>
      </w:pPr>
      <w:r w:rsidRPr="001758C2">
        <w:rPr>
          <w:b/>
        </w:rPr>
        <w:t>“</w:t>
      </w:r>
      <w:r w:rsidRPr="001758C2">
        <w:rPr>
          <w:rFonts w:hint="default"/>
          <w:b/>
          <w:i/>
          <w:iCs/>
        </w:rPr>
        <w:t>NW-side additional conditions</w:t>
      </w:r>
      <w:r w:rsidRPr="001758C2">
        <w:rPr>
          <w:b/>
        </w:rPr>
        <w:t xml:space="preserve">” in </w:t>
      </w:r>
      <w:r w:rsidRPr="001758C2">
        <w:rPr>
          <w:b/>
          <w:i/>
          <w:iCs/>
        </w:rPr>
        <w:t>Prop</w:t>
      </w:r>
      <w:r w:rsidRPr="001758C2">
        <w:rPr>
          <w:rFonts w:hint="default"/>
          <w:b/>
          <w:i/>
          <w:iCs/>
        </w:rPr>
        <w:t>3</w:t>
      </w:r>
      <w:r w:rsidRPr="001758C2">
        <w:rPr>
          <w:b/>
        </w:rPr>
        <w:t xml:space="preserve"> refers to</w:t>
      </w:r>
      <w:r w:rsidRPr="001758C2">
        <w:rPr>
          <w:rFonts w:hint="default"/>
          <w:b/>
        </w:rPr>
        <w:t xml:space="preserve"> both </w:t>
      </w:r>
      <w:r w:rsidRPr="002F6DA9">
        <w:rPr>
          <w:b/>
        </w:rPr>
        <w:t>“</w:t>
      </w:r>
      <w:r w:rsidRPr="001758C2">
        <w:rPr>
          <w:b/>
        </w:rPr>
        <w:t>NW-sided additional conditions/</w:t>
      </w:r>
      <w:r w:rsidRPr="002F6DA9">
        <w:rPr>
          <w:rFonts w:hint="default"/>
          <w:b/>
        </w:rPr>
        <w:t xml:space="preserve"> </w:t>
      </w:r>
      <w:r w:rsidRPr="001758C2">
        <w:rPr>
          <w:b/>
        </w:rPr>
        <w:t>requirements</w:t>
      </w:r>
      <w:r w:rsidRPr="002F6DA9">
        <w:rPr>
          <w:b/>
        </w:rPr>
        <w:t>”</w:t>
      </w:r>
      <w:r w:rsidRPr="001758C2">
        <w:rPr>
          <w:rFonts w:hint="default"/>
          <w:b/>
        </w:rPr>
        <w:t xml:space="preserve"> and </w:t>
      </w:r>
      <w:r w:rsidRPr="002F6DA9">
        <w:rPr>
          <w:b/>
        </w:rPr>
        <w:t>“</w:t>
      </w:r>
      <w:r w:rsidRPr="001758C2">
        <w:rPr>
          <w:b/>
        </w:rPr>
        <w:t>NW-sided additional status/</w:t>
      </w:r>
      <w:r w:rsidRPr="002F6DA9">
        <w:rPr>
          <w:rFonts w:hint="default"/>
          <w:b/>
        </w:rPr>
        <w:t xml:space="preserve"> </w:t>
      </w:r>
      <w:r w:rsidRPr="001758C2">
        <w:rPr>
          <w:b/>
        </w:rPr>
        <w:t>configuration</w:t>
      </w:r>
      <w:r w:rsidRPr="002F6DA9">
        <w:rPr>
          <w:b/>
        </w:rPr>
        <w:t>”</w:t>
      </w:r>
      <w:r w:rsidRPr="001758C2">
        <w:rPr>
          <w:rFonts w:hint="default"/>
          <w:b/>
        </w:rPr>
        <w:t>,</w:t>
      </w:r>
      <w:r>
        <w:rPr>
          <w:rFonts w:eastAsiaTheme="minorEastAsia"/>
          <w:b/>
        </w:rPr>
        <w:t xml:space="preserve"> </w:t>
      </w:r>
    </w:p>
    <w:p w14:paraId="178857DC" w14:textId="66AE3FD6" w:rsidR="005170E8" w:rsidRDefault="001758C2" w:rsidP="002F6DA9">
      <w:pPr>
        <w:pStyle w:val="B1"/>
        <w:numPr>
          <w:ilvl w:val="0"/>
          <w:numId w:val="35"/>
        </w:numPr>
        <w:rPr>
          <w:rFonts w:hint="default"/>
          <w:b/>
          <w:bCs/>
        </w:rPr>
      </w:pPr>
      <w:r w:rsidRPr="001758C2">
        <w:rPr>
          <w:b/>
        </w:rPr>
        <w:t>“</w:t>
      </w:r>
      <w:r w:rsidRPr="001758C2">
        <w:rPr>
          <w:rFonts w:hint="default"/>
          <w:b/>
          <w:i/>
          <w:iCs/>
        </w:rPr>
        <w:t>UE-side additional conditions</w:t>
      </w:r>
      <w:r w:rsidRPr="001758C2">
        <w:rPr>
          <w:b/>
        </w:rPr>
        <w:t xml:space="preserve">” in </w:t>
      </w:r>
      <w:r w:rsidRPr="001758C2">
        <w:rPr>
          <w:b/>
          <w:i/>
          <w:iCs/>
        </w:rPr>
        <w:t>Prop3</w:t>
      </w:r>
      <w:r w:rsidRPr="001758C2">
        <w:rPr>
          <w:b/>
        </w:rPr>
        <w:t xml:space="preserve"> refers to </w:t>
      </w:r>
      <w:r w:rsidRPr="001758C2">
        <w:rPr>
          <w:rFonts w:hint="default"/>
          <w:b/>
        </w:rPr>
        <w:t xml:space="preserve">both </w:t>
      </w:r>
      <w:r w:rsidRPr="002F6DA9">
        <w:rPr>
          <w:b/>
        </w:rPr>
        <w:t>“</w:t>
      </w:r>
      <w:r w:rsidRPr="001758C2">
        <w:rPr>
          <w:b/>
        </w:rPr>
        <w:t>UE-sided additional conditions/</w:t>
      </w:r>
      <w:r w:rsidRPr="002F6DA9">
        <w:rPr>
          <w:b/>
        </w:rPr>
        <w:t xml:space="preserve"> </w:t>
      </w:r>
      <w:r w:rsidRPr="001758C2">
        <w:rPr>
          <w:b/>
        </w:rPr>
        <w:t>requirements</w:t>
      </w:r>
      <w:r w:rsidRPr="002F6DA9">
        <w:rPr>
          <w:b/>
        </w:rPr>
        <w:t>”</w:t>
      </w:r>
      <w:r w:rsidRPr="001758C2">
        <w:rPr>
          <w:b/>
        </w:rPr>
        <w:t xml:space="preserve"> and </w:t>
      </w:r>
      <w:r w:rsidRPr="002F6DA9">
        <w:rPr>
          <w:b/>
        </w:rPr>
        <w:t>“</w:t>
      </w:r>
      <w:r w:rsidRPr="001758C2">
        <w:rPr>
          <w:b/>
        </w:rPr>
        <w:t>UE-sided additional status</w:t>
      </w:r>
      <w:r w:rsidRPr="002F6DA9">
        <w:rPr>
          <w:b/>
        </w:rPr>
        <w:t>”</w:t>
      </w:r>
      <w:r w:rsidRPr="001758C2">
        <w:rPr>
          <w:rFonts w:hint="default"/>
          <w:b/>
        </w:rPr>
        <w:t>.</w:t>
      </w:r>
    </w:p>
    <w:p w14:paraId="4F05F596" w14:textId="061344EF" w:rsidR="005170E8" w:rsidRPr="005170E8" w:rsidRDefault="005170E8" w:rsidP="005170E8">
      <w:pPr>
        <w:spacing w:beforeLines="50" w:before="120" w:afterLines="50" w:after="120"/>
        <w:ind w:left="1134" w:hanging="1134"/>
        <w:rPr>
          <w:u w:val="single"/>
          <w:lang w:eastAsia="zh-CN"/>
        </w:rPr>
      </w:pPr>
      <w:r w:rsidRPr="005170E8">
        <w:rPr>
          <w:u w:val="single"/>
          <w:lang w:eastAsia="zh-CN"/>
        </w:rPr>
        <w:t>Functionality activation/deactivation</w:t>
      </w:r>
    </w:p>
    <w:p w14:paraId="1847F12F" w14:textId="3078AC81" w:rsidR="005170E8" w:rsidRPr="00575CC6" w:rsidRDefault="005170E8" w:rsidP="002F6DA9">
      <w:pPr>
        <w:pStyle w:val="B1"/>
        <w:numPr>
          <w:ilvl w:val="0"/>
          <w:numId w:val="31"/>
        </w:numPr>
        <w:overflowPunct/>
        <w:autoSpaceDE/>
        <w:autoSpaceDN/>
        <w:ind w:left="1134" w:hanging="1134"/>
        <w:jc w:val="both"/>
        <w:rPr>
          <w:rFonts w:hint="default"/>
          <w:b/>
        </w:rPr>
      </w:pPr>
      <w:r w:rsidRPr="004D3778">
        <w:rPr>
          <w:rFonts w:hint="default"/>
          <w:b/>
        </w:rPr>
        <w:t>RAN2 assume</w:t>
      </w:r>
      <w:r>
        <w:rPr>
          <w:rFonts w:hint="default"/>
          <w:b/>
        </w:rPr>
        <w:t>s</w:t>
      </w:r>
      <w:r w:rsidRPr="004D3778">
        <w:rPr>
          <w:rFonts w:hint="default"/>
          <w:b/>
        </w:rPr>
        <w:t xml:space="preserve"> that the initial state of the </w:t>
      </w:r>
      <w:r>
        <w:rPr>
          <w:rFonts w:hint="default"/>
          <w:b/>
        </w:rPr>
        <w:t xml:space="preserve">configured </w:t>
      </w:r>
      <w:r w:rsidRPr="004D3778">
        <w:rPr>
          <w:rFonts w:hint="default"/>
          <w:b/>
        </w:rPr>
        <w:t xml:space="preserve">functionality is </w:t>
      </w:r>
      <w:r w:rsidRPr="0072204B">
        <w:rPr>
          <w:b/>
        </w:rPr>
        <w:t xml:space="preserve">activated </w:t>
      </w:r>
      <w:r w:rsidRPr="004D3778">
        <w:rPr>
          <w:rFonts w:hint="default"/>
          <w:b/>
        </w:rPr>
        <w:t xml:space="preserve">state. </w:t>
      </w:r>
      <w:r w:rsidR="00140CE5">
        <w:rPr>
          <w:rFonts w:hint="default"/>
          <w:b/>
        </w:rPr>
        <w:t xml:space="preserve">The necessity </w:t>
      </w:r>
      <w:r w:rsidR="00736DBE">
        <w:rPr>
          <w:rFonts w:hint="default"/>
          <w:b/>
        </w:rPr>
        <w:t xml:space="preserve">of </w:t>
      </w:r>
      <w:r w:rsidR="00736DBE">
        <w:rPr>
          <w:rFonts w:eastAsiaTheme="minorEastAsia"/>
          <w:b/>
        </w:rPr>
        <w:t xml:space="preserve">L1/L2 </w:t>
      </w:r>
      <w:r w:rsidR="00736DBE" w:rsidRPr="004D3778">
        <w:rPr>
          <w:b/>
        </w:rPr>
        <w:t>activation/deactivation</w:t>
      </w:r>
      <w:r w:rsidR="00736DBE">
        <w:rPr>
          <w:rFonts w:hint="default"/>
          <w:b/>
        </w:rPr>
        <w:t xml:space="preserve"> signaling is up to RAN1 decision</w:t>
      </w:r>
      <w:r w:rsidRPr="004D3778">
        <w:rPr>
          <w:rFonts w:hint="default"/>
          <w:b/>
        </w:rPr>
        <w:t>.</w:t>
      </w:r>
    </w:p>
    <w:p w14:paraId="408F2725" w14:textId="4E3CB90C" w:rsidR="005170E8" w:rsidRPr="00575CC6" w:rsidRDefault="005170E8" w:rsidP="002F6DA9">
      <w:pPr>
        <w:pStyle w:val="B1"/>
        <w:numPr>
          <w:ilvl w:val="0"/>
          <w:numId w:val="31"/>
        </w:numPr>
        <w:overflowPunct/>
        <w:autoSpaceDE/>
        <w:autoSpaceDN/>
        <w:ind w:left="1134" w:hanging="1134"/>
        <w:jc w:val="both"/>
        <w:rPr>
          <w:rFonts w:hint="default"/>
          <w:b/>
        </w:rPr>
      </w:pPr>
      <w:r>
        <w:rPr>
          <w:rFonts w:hint="default"/>
          <w:b/>
        </w:rPr>
        <w:lastRenderedPageBreak/>
        <w:t xml:space="preserve">RAN2 to discuss the unified and complete signaling </w:t>
      </w:r>
      <w:r w:rsidRPr="00B041C6">
        <w:rPr>
          <w:rFonts w:hint="default"/>
          <w:b/>
        </w:rPr>
        <w:t>procedure</w:t>
      </w:r>
      <w:r>
        <w:rPr>
          <w:rFonts w:hint="default"/>
          <w:b/>
        </w:rPr>
        <w:t xml:space="preserve"> (including </w:t>
      </w:r>
      <w:r w:rsidRPr="00E42733">
        <w:rPr>
          <w:b/>
        </w:rPr>
        <w:t>proactive</w:t>
      </w:r>
      <w:r>
        <w:rPr>
          <w:rFonts w:hint="default"/>
          <w:b/>
        </w:rPr>
        <w:t xml:space="preserve"> reporting and </w:t>
      </w:r>
      <w:r w:rsidRPr="00E42733">
        <w:rPr>
          <w:b/>
        </w:rPr>
        <w:t>reactive reporting</w:t>
      </w:r>
      <w:r>
        <w:rPr>
          <w:rFonts w:hint="default"/>
          <w:b/>
        </w:rPr>
        <w:t>)</w:t>
      </w:r>
      <w:r w:rsidR="00140CE5">
        <w:rPr>
          <w:rFonts w:hint="default"/>
          <w:b/>
        </w:rPr>
        <w:t>,</w:t>
      </w:r>
      <w:r w:rsidR="00140CE5" w:rsidRPr="00132539">
        <w:rPr>
          <w:rFonts w:hint="default"/>
          <w:b/>
        </w:rPr>
        <w:t xml:space="preserve"> </w:t>
      </w:r>
      <w:r w:rsidR="00140CE5">
        <w:rPr>
          <w:rFonts w:hint="default"/>
          <w:b/>
        </w:rPr>
        <w:t xml:space="preserve">and use the </w:t>
      </w:r>
      <w:r w:rsidR="00140CE5" w:rsidRPr="00FC43EC">
        <w:rPr>
          <w:b/>
        </w:rPr>
        <w:t>unified message</w:t>
      </w:r>
      <w:r w:rsidR="00140CE5">
        <w:rPr>
          <w:rFonts w:hint="default"/>
          <w:b/>
        </w:rPr>
        <w:t xml:space="preserve">, i.e., </w:t>
      </w:r>
      <w:proofErr w:type="spellStart"/>
      <w:r w:rsidR="00140CE5" w:rsidRPr="00C32E69">
        <w:rPr>
          <w:b/>
          <w:i/>
        </w:rPr>
        <w:t>UEAssistanceInformation</w:t>
      </w:r>
      <w:proofErr w:type="spellEnd"/>
      <w:r w:rsidR="00140CE5" w:rsidRPr="0070250B">
        <w:rPr>
          <w:b/>
        </w:rPr>
        <w:t xml:space="preserve"> message</w:t>
      </w:r>
      <w:r w:rsidR="00140CE5">
        <w:rPr>
          <w:rFonts w:hint="default"/>
          <w:b/>
        </w:rPr>
        <w:t xml:space="preserve">, for </w:t>
      </w:r>
      <w:r w:rsidR="00140CE5" w:rsidRPr="0070250B">
        <w:rPr>
          <w:b/>
        </w:rPr>
        <w:t>reactive and proactive reporting</w:t>
      </w:r>
      <w:r>
        <w:rPr>
          <w:rFonts w:hint="default"/>
          <w:b/>
        </w:rPr>
        <w:t>.</w:t>
      </w:r>
    </w:p>
    <w:p w14:paraId="41E534B6" w14:textId="77777777" w:rsidR="005170E8" w:rsidRPr="00575CC6" w:rsidRDefault="005170E8" w:rsidP="002F6DA9">
      <w:pPr>
        <w:pStyle w:val="B1"/>
        <w:numPr>
          <w:ilvl w:val="0"/>
          <w:numId w:val="31"/>
        </w:numPr>
        <w:overflowPunct/>
        <w:autoSpaceDE/>
        <w:autoSpaceDN/>
        <w:ind w:left="1134" w:hanging="1134"/>
        <w:jc w:val="both"/>
        <w:rPr>
          <w:rFonts w:hint="default"/>
          <w:b/>
        </w:rPr>
      </w:pPr>
      <w:r>
        <w:rPr>
          <w:rFonts w:hint="default"/>
          <w:b/>
        </w:rPr>
        <w:t xml:space="preserve">Support the filtering scheme for </w:t>
      </w:r>
      <w:r w:rsidRPr="00DD7D65">
        <w:rPr>
          <w:b/>
        </w:rPr>
        <w:t>applicable functionality reporting</w:t>
      </w:r>
      <w:r>
        <w:rPr>
          <w:rFonts w:hint="default"/>
          <w:b/>
        </w:rPr>
        <w:t xml:space="preserve"> to reduce the signaling overhead. FFS on the content of filtering configuration, e.g., associated IDs, interested functionalities.</w:t>
      </w:r>
    </w:p>
    <w:p w14:paraId="2E8D561B" w14:textId="2853B91A" w:rsidR="005170E8" w:rsidRPr="00575CC6" w:rsidRDefault="00140CE5" w:rsidP="002F6DA9">
      <w:pPr>
        <w:pStyle w:val="B1"/>
        <w:numPr>
          <w:ilvl w:val="0"/>
          <w:numId w:val="31"/>
        </w:numPr>
        <w:overflowPunct/>
        <w:autoSpaceDE/>
        <w:autoSpaceDN/>
        <w:ind w:left="1134" w:hanging="1134"/>
        <w:jc w:val="both"/>
        <w:rPr>
          <w:rFonts w:hint="default"/>
          <w:b/>
        </w:rPr>
      </w:pPr>
      <w:proofErr w:type="spellStart"/>
      <w:proofErr w:type="gramStart"/>
      <w:r>
        <w:rPr>
          <w:rFonts w:hint="default"/>
          <w:b/>
        </w:rPr>
        <w:t>N</w:t>
      </w:r>
      <w:r w:rsidRPr="00C47799">
        <w:rPr>
          <w:b/>
        </w:rPr>
        <w:t>eighbouring</w:t>
      </w:r>
      <w:proofErr w:type="spellEnd"/>
      <w:proofErr w:type="gramEnd"/>
      <w:r w:rsidRPr="00C47799">
        <w:rPr>
          <w:b/>
        </w:rPr>
        <w:t xml:space="preserve"> cell’s </w:t>
      </w:r>
      <w:r w:rsidRPr="00847881">
        <w:rPr>
          <w:b/>
        </w:rPr>
        <w:t>applicability</w:t>
      </w:r>
      <w:r>
        <w:rPr>
          <w:rFonts w:hint="default"/>
          <w:b/>
        </w:rPr>
        <w:t xml:space="preserve"> is not</w:t>
      </w:r>
      <w:r w:rsidRPr="00C47799">
        <w:rPr>
          <w:b/>
        </w:rPr>
        <w:t xml:space="preserve"> considered</w:t>
      </w:r>
      <w:r w:rsidR="00011A18">
        <w:rPr>
          <w:rFonts w:eastAsiaTheme="minorEastAsia"/>
          <w:b/>
        </w:rPr>
        <w:t>, as it is not</w:t>
      </w:r>
      <w:r w:rsidR="00011A18">
        <w:rPr>
          <w:rFonts w:hint="default"/>
          <w:b/>
        </w:rPr>
        <w:t xml:space="preserve"> in </w:t>
      </w:r>
      <w:r w:rsidR="00011A18">
        <w:rPr>
          <w:rFonts w:eastAsiaTheme="minorEastAsia"/>
          <w:b/>
        </w:rPr>
        <w:t xml:space="preserve">the scope of </w:t>
      </w:r>
      <w:r w:rsidR="00011A18">
        <w:rPr>
          <w:rFonts w:hint="default"/>
          <w:b/>
        </w:rPr>
        <w:t>th</w:t>
      </w:r>
      <w:r w:rsidR="00011A18">
        <w:rPr>
          <w:rFonts w:eastAsiaTheme="minorEastAsia"/>
          <w:b/>
        </w:rPr>
        <w:t>is</w:t>
      </w:r>
      <w:r w:rsidR="00011A18">
        <w:rPr>
          <w:rFonts w:hint="default"/>
          <w:b/>
        </w:rPr>
        <w:t xml:space="preserve"> </w:t>
      </w:r>
      <w:proofErr w:type="gramStart"/>
      <w:r w:rsidR="00011A18">
        <w:rPr>
          <w:rFonts w:eastAsiaTheme="minorEastAsia"/>
          <w:b/>
        </w:rPr>
        <w:t>WI</w:t>
      </w:r>
      <w:r w:rsidR="00011A18" w:rsidDel="00011A18">
        <w:rPr>
          <w:rFonts w:hint="default"/>
          <w:b/>
        </w:rPr>
        <w:t xml:space="preserve"> </w:t>
      </w:r>
      <w:r>
        <w:rPr>
          <w:rFonts w:hint="default"/>
          <w:b/>
        </w:rPr>
        <w:t>.</w:t>
      </w:r>
      <w:proofErr w:type="gramEnd"/>
    </w:p>
    <w:p w14:paraId="0AFD0A39" w14:textId="432415E4"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BE0B6D8" w14:textId="68718E67" w:rsidR="00322B51" w:rsidRDefault="00D67BB6" w:rsidP="00322B51">
      <w:pPr>
        <w:numPr>
          <w:ilvl w:val="0"/>
          <w:numId w:val="5"/>
        </w:numPr>
        <w:spacing w:after="120"/>
        <w:jc w:val="both"/>
        <w:rPr>
          <w:lang w:eastAsia="zh-CN"/>
        </w:rPr>
      </w:pPr>
      <w:r w:rsidRPr="00D67BB6">
        <w:rPr>
          <w:lang w:eastAsia="zh-CN"/>
        </w:rPr>
        <w:t>RP-240774</w:t>
      </w:r>
      <w:r>
        <w:rPr>
          <w:lang w:eastAsia="zh-CN"/>
        </w:rPr>
        <w:t xml:space="preserve"> </w:t>
      </w:r>
      <w:r w:rsidRPr="00D67BB6">
        <w:rPr>
          <w:lang w:eastAsia="zh-CN"/>
        </w:rPr>
        <w:t>Revised WID on Artificial Intelligence (AI)/Machine Learning (ML) for NR Air Interface</w:t>
      </w:r>
    </w:p>
    <w:p w14:paraId="3D7F0118" w14:textId="5C74AA16" w:rsidR="00FA2163" w:rsidRDefault="00A01D76">
      <w:pPr>
        <w:numPr>
          <w:ilvl w:val="0"/>
          <w:numId w:val="5"/>
        </w:numPr>
        <w:spacing w:after="120"/>
        <w:jc w:val="both"/>
        <w:rPr>
          <w:lang w:eastAsia="zh-CN"/>
        </w:rPr>
      </w:pPr>
      <w:r w:rsidRPr="002F6DA9">
        <w:rPr>
          <w:lang w:eastAsia="zh-CN"/>
        </w:rPr>
        <w:t>R2-2407165</w:t>
      </w:r>
      <w:r>
        <w:rPr>
          <w:rFonts w:hint="eastAsia"/>
          <w:lang w:eastAsia="zh-CN"/>
        </w:rPr>
        <w:t xml:space="preserve"> </w:t>
      </w:r>
      <w:r w:rsidRPr="00A01D76">
        <w:rPr>
          <w:lang w:eastAsia="zh-CN"/>
        </w:rPr>
        <w:t>Report of [POST126][</w:t>
      </w:r>
      <w:proofErr w:type="gramStart"/>
      <w:r w:rsidRPr="00A01D76">
        <w:rPr>
          <w:lang w:eastAsia="zh-CN"/>
        </w:rPr>
        <w:t>032][</w:t>
      </w:r>
      <w:proofErr w:type="gramEnd"/>
      <w:r w:rsidRPr="00A01D76">
        <w:rPr>
          <w:lang w:eastAsia="zh-CN"/>
        </w:rPr>
        <w:t>AI/ML PHY] LCM (Intel/Samsung)</w:t>
      </w:r>
      <w:r w:rsidR="007B710F" w:rsidRPr="007B710F">
        <w:rPr>
          <w:lang w:eastAsia="zh-CN"/>
        </w:rPr>
        <w:t xml:space="preserve"> – Phase 1</w:t>
      </w:r>
      <w:r w:rsidR="007B710F" w:rsidRPr="007B710F" w:rsidDel="00A01D76">
        <w:rPr>
          <w:rFonts w:hint="eastAsia"/>
          <w:lang w:eastAsia="zh-CN"/>
        </w:rPr>
        <w:t xml:space="preserve"> </w:t>
      </w:r>
    </w:p>
    <w:p w14:paraId="323D61F1" w14:textId="5EF9990E" w:rsidR="007B710F" w:rsidRDefault="007B710F" w:rsidP="002F6DA9">
      <w:pPr>
        <w:numPr>
          <w:ilvl w:val="0"/>
          <w:numId w:val="5"/>
        </w:numPr>
        <w:spacing w:after="120"/>
        <w:jc w:val="both"/>
        <w:rPr>
          <w:lang w:eastAsia="zh-CN"/>
        </w:rPr>
      </w:pPr>
      <w:r w:rsidRPr="007B710F">
        <w:rPr>
          <w:lang w:eastAsia="zh-CN"/>
        </w:rPr>
        <w:t>R2-2406381 Report of [POST126][</w:t>
      </w:r>
      <w:proofErr w:type="gramStart"/>
      <w:r w:rsidRPr="007B710F">
        <w:rPr>
          <w:lang w:eastAsia="zh-CN"/>
        </w:rPr>
        <w:t>032][</w:t>
      </w:r>
      <w:proofErr w:type="gramEnd"/>
      <w:r w:rsidRPr="007B710F">
        <w:rPr>
          <w:lang w:eastAsia="zh-CN"/>
        </w:rPr>
        <w:t>AI/ML PHY] LCM (Intel/Samsung)_Phase 2</w:t>
      </w:r>
    </w:p>
    <w:p w14:paraId="38F7F254" w14:textId="77777777" w:rsidR="00BF39A5" w:rsidRPr="005A59C1" w:rsidRDefault="00BF39A5" w:rsidP="00D9622E">
      <w:pPr>
        <w:spacing w:after="120"/>
        <w:jc w:val="both"/>
        <w:rPr>
          <w:lang w:eastAsia="zh-CN"/>
        </w:rPr>
      </w:pPr>
    </w:p>
    <w:sectPr w:rsidR="00BF39A5" w:rsidRPr="005A59C1" w:rsidSect="00B72788">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88E4A" w14:textId="77777777" w:rsidR="00E50B71" w:rsidRDefault="00E50B71">
      <w:r>
        <w:separator/>
      </w:r>
    </w:p>
  </w:endnote>
  <w:endnote w:type="continuationSeparator" w:id="0">
    <w:p w14:paraId="25E7B219" w14:textId="77777777" w:rsidR="00E50B71" w:rsidRDefault="00E50B71">
      <w:r>
        <w:continuationSeparator/>
      </w:r>
    </w:p>
  </w:endnote>
  <w:endnote w:type="continuationNotice" w:id="1">
    <w:p w14:paraId="05BD4DAE" w14:textId="77777777" w:rsidR="00E50B71" w:rsidRDefault="00E50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3E88D" w14:textId="77777777" w:rsidR="00E50B71" w:rsidRDefault="00E50B71">
      <w:r>
        <w:separator/>
      </w:r>
    </w:p>
  </w:footnote>
  <w:footnote w:type="continuationSeparator" w:id="0">
    <w:p w14:paraId="42EEE251" w14:textId="77777777" w:rsidR="00E50B71" w:rsidRDefault="00E50B71">
      <w:r>
        <w:continuationSeparator/>
      </w:r>
    </w:p>
  </w:footnote>
  <w:footnote w:type="continuationNotice" w:id="1">
    <w:p w14:paraId="302848A1" w14:textId="77777777" w:rsidR="00E50B71" w:rsidRDefault="00E50B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1C52" w14:textId="77777777" w:rsidR="00191635" w:rsidRDefault="00191635">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A01B3"/>
    <w:multiLevelType w:val="hybridMultilevel"/>
    <w:tmpl w:val="06FC5098"/>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1" w15:restartNumberingAfterBreak="0">
    <w:nsid w:val="1B9B4BB8"/>
    <w:multiLevelType w:val="hybridMultilevel"/>
    <w:tmpl w:val="0D340316"/>
    <w:lvl w:ilvl="0" w:tplc="5FFE1272">
      <w:start w:val="6"/>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1305E47"/>
    <w:multiLevelType w:val="hybridMultilevel"/>
    <w:tmpl w:val="E21A9B2E"/>
    <w:lvl w:ilvl="0" w:tplc="5FFE1272">
      <w:start w:val="6"/>
      <w:numFmt w:val="bullet"/>
      <w:lvlText w:val="-"/>
      <w:lvlJc w:val="left"/>
      <w:pPr>
        <w:ind w:left="2100" w:hanging="420"/>
      </w:pPr>
      <w:rPr>
        <w:rFonts w:ascii="Arial" w:eastAsia="MS Mincho" w:hAnsi="Arial" w:cs="Arial"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6" w15:restartNumberingAfterBreak="0">
    <w:nsid w:val="25586429"/>
    <w:multiLevelType w:val="hybridMultilevel"/>
    <w:tmpl w:val="C4D6033C"/>
    <w:lvl w:ilvl="0" w:tplc="B7F9DC0D">
      <w:start w:val="1"/>
      <w:numFmt w:val="bullet"/>
      <w:lvlText w:val="-"/>
      <w:lvlJc w:val="left"/>
      <w:pPr>
        <w:ind w:left="1554" w:hanging="420"/>
      </w:pPr>
      <w:rPr>
        <w:rFonts w:ascii="Arial" w:hAnsi="Arial" w:cs="Arial" w:hint="default"/>
      </w:rPr>
    </w:lvl>
    <w:lvl w:ilvl="1" w:tplc="FFFFFFFF">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7"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C167F49"/>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641733"/>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120B9A"/>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9F72F8"/>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061BA4"/>
    <w:multiLevelType w:val="hybridMultilevel"/>
    <w:tmpl w:val="2A5A20EA"/>
    <w:lvl w:ilvl="0" w:tplc="D304ED12">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31493E"/>
    <w:multiLevelType w:val="hybridMultilevel"/>
    <w:tmpl w:val="2F149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2216D5"/>
    <w:multiLevelType w:val="hybridMultilevel"/>
    <w:tmpl w:val="5EDA4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956D5D"/>
    <w:multiLevelType w:val="multilevel"/>
    <w:tmpl w:val="43956D5D"/>
    <w:lvl w:ilvl="0">
      <w:numFmt w:val="bullet"/>
      <w:lvlText w:val="-"/>
      <w:lvlJc w:val="left"/>
      <w:pPr>
        <w:ind w:left="360" w:hanging="360"/>
      </w:pPr>
      <w:rPr>
        <w:rFonts w:ascii="Arial" w:eastAsia="MS Mincho"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476600"/>
    <w:multiLevelType w:val="hybridMultilevel"/>
    <w:tmpl w:val="0B60C2DE"/>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C471148"/>
    <w:multiLevelType w:val="hybridMultilevel"/>
    <w:tmpl w:val="D55A75EC"/>
    <w:lvl w:ilvl="0" w:tplc="0409000B">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4FF941ED"/>
    <w:multiLevelType w:val="hybridMultilevel"/>
    <w:tmpl w:val="E5188B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1C1FA1"/>
    <w:multiLevelType w:val="hybridMultilevel"/>
    <w:tmpl w:val="4976BCA4"/>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051408B"/>
    <w:multiLevelType w:val="hybridMultilevel"/>
    <w:tmpl w:val="C896C88E"/>
    <w:lvl w:ilvl="0" w:tplc="B7F9DC0D">
      <w:start w:val="1"/>
      <w:numFmt w:val="bullet"/>
      <w:lvlText w:val="-"/>
      <w:lvlJc w:val="left"/>
      <w:pPr>
        <w:ind w:left="1494" w:hanging="360"/>
      </w:pPr>
      <w:rPr>
        <w:rFonts w:ascii="Arial"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67BC59DC"/>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DF3883"/>
    <w:multiLevelType w:val="singleLevel"/>
    <w:tmpl w:val="69DF3883"/>
    <w:lvl w:ilvl="0">
      <w:start w:val="1"/>
      <w:numFmt w:val="decimal"/>
      <w:suff w:val="space"/>
      <w:lvlText w:val="[%1]."/>
      <w:lvlJc w:val="left"/>
    </w:lvl>
  </w:abstractNum>
  <w:abstractNum w:abstractNumId="25"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E2670E7"/>
    <w:multiLevelType w:val="multilevel"/>
    <w:tmpl w:val="6E2670E7"/>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1668D4"/>
    <w:multiLevelType w:val="hybridMultilevel"/>
    <w:tmpl w:val="BF243878"/>
    <w:lvl w:ilvl="0" w:tplc="5C6C2CFC">
      <w:numFmt w:val="bullet"/>
      <w:lvlText w:val="-"/>
      <w:lvlJc w:val="left"/>
      <w:pPr>
        <w:ind w:left="1680" w:hanging="420"/>
      </w:pPr>
      <w:rPr>
        <w:rFonts w:ascii="Times New Roman" w:eastAsia="Times New Roman" w:hAnsi="Times New Roman" w:cs="Times New Roman" w:hint="default"/>
      </w:rPr>
    </w:lvl>
    <w:lvl w:ilvl="1" w:tplc="FFFFFFFF" w:tentative="1">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30"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15:restartNumberingAfterBreak="0">
    <w:nsid w:val="7F2C01F6"/>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8122102">
    <w:abstractNumId w:val="32"/>
  </w:num>
  <w:num w:numId="2" w16cid:durableId="1370103928">
    <w:abstractNumId w:val="28"/>
  </w:num>
  <w:num w:numId="3" w16cid:durableId="1754737962">
    <w:abstractNumId w:val="19"/>
  </w:num>
  <w:num w:numId="4" w16cid:durableId="274677269">
    <w:abstractNumId w:val="25"/>
  </w:num>
  <w:num w:numId="5" w16cid:durableId="861208801">
    <w:abstractNumId w:val="24"/>
  </w:num>
  <w:num w:numId="6" w16cid:durableId="1681932301">
    <w:abstractNumId w:val="31"/>
  </w:num>
  <w:num w:numId="7" w16cid:durableId="288123783">
    <w:abstractNumId w:val="27"/>
  </w:num>
  <w:num w:numId="8" w16cid:durableId="1352488623">
    <w:abstractNumId w:val="21"/>
  </w:num>
  <w:num w:numId="9" w16cid:durableId="1028488353">
    <w:abstractNumId w:val="13"/>
  </w:num>
  <w:num w:numId="10" w16cid:durableId="1659263581">
    <w:abstractNumId w:val="30"/>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1" w16cid:durableId="882905574">
    <w:abstractNumId w:val="30"/>
  </w:num>
  <w:num w:numId="12" w16cid:durableId="526648947">
    <w:abstractNumId w:val="12"/>
  </w:num>
  <w:num w:numId="13" w16cid:durableId="1206059840">
    <w:abstractNumId w:val="6"/>
  </w:num>
  <w:num w:numId="14" w16cid:durableId="17258342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7900000">
    <w:abstractNumId w:val="3"/>
  </w:num>
  <w:num w:numId="16" w16cid:durableId="1808358508">
    <w:abstractNumId w:val="18"/>
  </w:num>
  <w:num w:numId="17" w16cid:durableId="1106118855">
    <w:abstractNumId w:val="23"/>
  </w:num>
  <w:num w:numId="18" w16cid:durableId="4408036">
    <w:abstractNumId w:val="8"/>
  </w:num>
  <w:num w:numId="19" w16cid:durableId="1641961051">
    <w:abstractNumId w:val="5"/>
  </w:num>
  <w:num w:numId="20" w16cid:durableId="2049605018">
    <w:abstractNumId w:val="0"/>
  </w:num>
  <w:num w:numId="21" w16cid:durableId="19356048">
    <w:abstractNumId w:val="1"/>
  </w:num>
  <w:num w:numId="22" w16cid:durableId="1089038500">
    <w:abstractNumId w:val="2"/>
  </w:num>
  <w:num w:numId="23" w16cid:durableId="2022703896">
    <w:abstractNumId w:val="14"/>
  </w:num>
  <w:num w:numId="24" w16cid:durableId="1187600403">
    <w:abstractNumId w:val="7"/>
  </w:num>
  <w:num w:numId="25" w16cid:durableId="1494031913">
    <w:abstractNumId w:val="15"/>
  </w:num>
  <w:num w:numId="26" w16cid:durableId="1795904202">
    <w:abstractNumId w:val="17"/>
  </w:num>
  <w:num w:numId="27" w16cid:durableId="595333261">
    <w:abstractNumId w:val="26"/>
  </w:num>
  <w:num w:numId="28" w16cid:durableId="1850098141">
    <w:abstractNumId w:val="10"/>
  </w:num>
  <w:num w:numId="29" w16cid:durableId="1560169432">
    <w:abstractNumId w:val="9"/>
  </w:num>
  <w:num w:numId="30" w16cid:durableId="1438522176">
    <w:abstractNumId w:val="11"/>
  </w:num>
  <w:num w:numId="31" w16cid:durableId="74062111">
    <w:abstractNumId w:val="33"/>
  </w:num>
  <w:num w:numId="32" w16cid:durableId="1261179458">
    <w:abstractNumId w:val="4"/>
  </w:num>
  <w:num w:numId="33" w16cid:durableId="1256404343">
    <w:abstractNumId w:val="16"/>
  </w:num>
  <w:num w:numId="34" w16cid:durableId="1465269307">
    <w:abstractNumId w:val="20"/>
  </w:num>
  <w:num w:numId="35" w16cid:durableId="1676494628">
    <w:abstractNumId w:val="22"/>
  </w:num>
  <w:num w:numId="36" w16cid:durableId="200673867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CsBQDzt5l+LgAAAA=="/>
  </w:docVars>
  <w:rsids>
    <w:rsidRoot w:val="002B0636"/>
    <w:rsid w:val="00000024"/>
    <w:rsid w:val="00000107"/>
    <w:rsid w:val="00000224"/>
    <w:rsid w:val="000007AA"/>
    <w:rsid w:val="0000090E"/>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23A"/>
    <w:rsid w:val="00020D00"/>
    <w:rsid w:val="00021112"/>
    <w:rsid w:val="00021292"/>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2FD"/>
    <w:rsid w:val="00024307"/>
    <w:rsid w:val="000245BB"/>
    <w:rsid w:val="0002482F"/>
    <w:rsid w:val="00024881"/>
    <w:rsid w:val="000248D6"/>
    <w:rsid w:val="000249BC"/>
    <w:rsid w:val="00024C65"/>
    <w:rsid w:val="00024F03"/>
    <w:rsid w:val="00024F04"/>
    <w:rsid w:val="00024F2F"/>
    <w:rsid w:val="00025A6A"/>
    <w:rsid w:val="00025FD3"/>
    <w:rsid w:val="00026902"/>
    <w:rsid w:val="000269AE"/>
    <w:rsid w:val="00026D19"/>
    <w:rsid w:val="00027114"/>
    <w:rsid w:val="00027738"/>
    <w:rsid w:val="00027A72"/>
    <w:rsid w:val="00027C6C"/>
    <w:rsid w:val="00027CFF"/>
    <w:rsid w:val="00030616"/>
    <w:rsid w:val="0003062C"/>
    <w:rsid w:val="0003062E"/>
    <w:rsid w:val="00030757"/>
    <w:rsid w:val="00030BB2"/>
    <w:rsid w:val="00030E39"/>
    <w:rsid w:val="000310C0"/>
    <w:rsid w:val="000313E3"/>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662D"/>
    <w:rsid w:val="00046960"/>
    <w:rsid w:val="00046C05"/>
    <w:rsid w:val="00046D77"/>
    <w:rsid w:val="00046DFF"/>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727"/>
    <w:rsid w:val="00053E90"/>
    <w:rsid w:val="000542C7"/>
    <w:rsid w:val="0005493A"/>
    <w:rsid w:val="00054CE6"/>
    <w:rsid w:val="00054E0F"/>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714"/>
    <w:rsid w:val="00061B2E"/>
    <w:rsid w:val="00061C06"/>
    <w:rsid w:val="00061CA6"/>
    <w:rsid w:val="00061EBE"/>
    <w:rsid w:val="00062251"/>
    <w:rsid w:val="00062E9D"/>
    <w:rsid w:val="000633E9"/>
    <w:rsid w:val="00063617"/>
    <w:rsid w:val="0006364F"/>
    <w:rsid w:val="000640A4"/>
    <w:rsid w:val="000641E9"/>
    <w:rsid w:val="000646F0"/>
    <w:rsid w:val="00064934"/>
    <w:rsid w:val="00064A80"/>
    <w:rsid w:val="00064BEC"/>
    <w:rsid w:val="00064C3A"/>
    <w:rsid w:val="00064D21"/>
    <w:rsid w:val="00065981"/>
    <w:rsid w:val="00065A8A"/>
    <w:rsid w:val="00065A8C"/>
    <w:rsid w:val="00065D92"/>
    <w:rsid w:val="000663B7"/>
    <w:rsid w:val="00066448"/>
    <w:rsid w:val="000664A1"/>
    <w:rsid w:val="000664FB"/>
    <w:rsid w:val="00066564"/>
    <w:rsid w:val="000665F6"/>
    <w:rsid w:val="00066E76"/>
    <w:rsid w:val="00066F0F"/>
    <w:rsid w:val="00070056"/>
    <w:rsid w:val="00070090"/>
    <w:rsid w:val="00070E5A"/>
    <w:rsid w:val="00070F68"/>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FC2"/>
    <w:rsid w:val="00081971"/>
    <w:rsid w:val="00081FDF"/>
    <w:rsid w:val="0008214D"/>
    <w:rsid w:val="000824AF"/>
    <w:rsid w:val="00082620"/>
    <w:rsid w:val="00082A8F"/>
    <w:rsid w:val="00083161"/>
    <w:rsid w:val="00083355"/>
    <w:rsid w:val="0008378B"/>
    <w:rsid w:val="00083830"/>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3D8"/>
    <w:rsid w:val="00091EE5"/>
    <w:rsid w:val="000922DA"/>
    <w:rsid w:val="00092AB5"/>
    <w:rsid w:val="00092CF9"/>
    <w:rsid w:val="00094015"/>
    <w:rsid w:val="000948BA"/>
    <w:rsid w:val="000948BB"/>
    <w:rsid w:val="00094EFC"/>
    <w:rsid w:val="000954AA"/>
    <w:rsid w:val="00095686"/>
    <w:rsid w:val="00095981"/>
    <w:rsid w:val="000960BD"/>
    <w:rsid w:val="000962ED"/>
    <w:rsid w:val="0009649D"/>
    <w:rsid w:val="00096619"/>
    <w:rsid w:val="000969F6"/>
    <w:rsid w:val="00097CE9"/>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D29"/>
    <w:rsid w:val="000C514E"/>
    <w:rsid w:val="000C572C"/>
    <w:rsid w:val="000C57AA"/>
    <w:rsid w:val="000C59C5"/>
    <w:rsid w:val="000C5AF3"/>
    <w:rsid w:val="000C5D84"/>
    <w:rsid w:val="000C694F"/>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5E5"/>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316B"/>
    <w:rsid w:val="000E3388"/>
    <w:rsid w:val="000E378E"/>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9B2"/>
    <w:rsid w:val="000F1DD7"/>
    <w:rsid w:val="000F1DF5"/>
    <w:rsid w:val="000F2031"/>
    <w:rsid w:val="000F2415"/>
    <w:rsid w:val="000F2D72"/>
    <w:rsid w:val="000F3328"/>
    <w:rsid w:val="000F36AF"/>
    <w:rsid w:val="000F3CB7"/>
    <w:rsid w:val="000F3F14"/>
    <w:rsid w:val="000F4429"/>
    <w:rsid w:val="000F4730"/>
    <w:rsid w:val="000F49C9"/>
    <w:rsid w:val="000F5934"/>
    <w:rsid w:val="000F5CF3"/>
    <w:rsid w:val="000F63E2"/>
    <w:rsid w:val="000F6EEE"/>
    <w:rsid w:val="000F73E4"/>
    <w:rsid w:val="000F759A"/>
    <w:rsid w:val="000F7966"/>
    <w:rsid w:val="00100192"/>
    <w:rsid w:val="001001FF"/>
    <w:rsid w:val="00100B07"/>
    <w:rsid w:val="00100C6E"/>
    <w:rsid w:val="001010B6"/>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3E6D"/>
    <w:rsid w:val="00124625"/>
    <w:rsid w:val="001246BC"/>
    <w:rsid w:val="00124D86"/>
    <w:rsid w:val="00124E30"/>
    <w:rsid w:val="001250BC"/>
    <w:rsid w:val="001252CD"/>
    <w:rsid w:val="001253E8"/>
    <w:rsid w:val="00125FBC"/>
    <w:rsid w:val="00126E6E"/>
    <w:rsid w:val="0012706B"/>
    <w:rsid w:val="0012712C"/>
    <w:rsid w:val="00127308"/>
    <w:rsid w:val="001278B8"/>
    <w:rsid w:val="00127BD3"/>
    <w:rsid w:val="00127CF2"/>
    <w:rsid w:val="00127E96"/>
    <w:rsid w:val="00130BA1"/>
    <w:rsid w:val="00131177"/>
    <w:rsid w:val="00131198"/>
    <w:rsid w:val="00131709"/>
    <w:rsid w:val="00131853"/>
    <w:rsid w:val="00131E9A"/>
    <w:rsid w:val="00132539"/>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0CE5"/>
    <w:rsid w:val="00141182"/>
    <w:rsid w:val="0014119C"/>
    <w:rsid w:val="00141638"/>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506"/>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C0D"/>
    <w:rsid w:val="001A3DD6"/>
    <w:rsid w:val="001A584A"/>
    <w:rsid w:val="001A5B3A"/>
    <w:rsid w:val="001A683E"/>
    <w:rsid w:val="001A6A04"/>
    <w:rsid w:val="001A768C"/>
    <w:rsid w:val="001A7F7F"/>
    <w:rsid w:val="001B0150"/>
    <w:rsid w:val="001B04A5"/>
    <w:rsid w:val="001B06F9"/>
    <w:rsid w:val="001B082C"/>
    <w:rsid w:val="001B0994"/>
    <w:rsid w:val="001B09C5"/>
    <w:rsid w:val="001B0A26"/>
    <w:rsid w:val="001B16CB"/>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A99"/>
    <w:rsid w:val="001C5F14"/>
    <w:rsid w:val="001C62A4"/>
    <w:rsid w:val="001C6A40"/>
    <w:rsid w:val="001C6FF2"/>
    <w:rsid w:val="001C7300"/>
    <w:rsid w:val="001C749B"/>
    <w:rsid w:val="001C7A58"/>
    <w:rsid w:val="001C7AE4"/>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22"/>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D00"/>
    <w:rsid w:val="002062BA"/>
    <w:rsid w:val="0020637C"/>
    <w:rsid w:val="002078DE"/>
    <w:rsid w:val="00207DEC"/>
    <w:rsid w:val="00210340"/>
    <w:rsid w:val="00210640"/>
    <w:rsid w:val="00211201"/>
    <w:rsid w:val="0021174D"/>
    <w:rsid w:val="00212189"/>
    <w:rsid w:val="002122A4"/>
    <w:rsid w:val="002125C1"/>
    <w:rsid w:val="002127B0"/>
    <w:rsid w:val="002129DC"/>
    <w:rsid w:val="00212C7F"/>
    <w:rsid w:val="00213401"/>
    <w:rsid w:val="00213557"/>
    <w:rsid w:val="00213806"/>
    <w:rsid w:val="0021396C"/>
    <w:rsid w:val="00213EFE"/>
    <w:rsid w:val="002140CE"/>
    <w:rsid w:val="00214105"/>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30601"/>
    <w:rsid w:val="00230718"/>
    <w:rsid w:val="00230AE1"/>
    <w:rsid w:val="00230CAA"/>
    <w:rsid w:val="00230F69"/>
    <w:rsid w:val="0023124C"/>
    <w:rsid w:val="002313CB"/>
    <w:rsid w:val="002329DE"/>
    <w:rsid w:val="00232AC0"/>
    <w:rsid w:val="0023335A"/>
    <w:rsid w:val="002340DF"/>
    <w:rsid w:val="00234390"/>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34CE"/>
    <w:rsid w:val="00244090"/>
    <w:rsid w:val="00244F35"/>
    <w:rsid w:val="00244FAC"/>
    <w:rsid w:val="002450CF"/>
    <w:rsid w:val="00245449"/>
    <w:rsid w:val="002454F0"/>
    <w:rsid w:val="0024566E"/>
    <w:rsid w:val="002458A8"/>
    <w:rsid w:val="00245BF0"/>
    <w:rsid w:val="00245C2C"/>
    <w:rsid w:val="002467C3"/>
    <w:rsid w:val="00246ACF"/>
    <w:rsid w:val="00246B6D"/>
    <w:rsid w:val="00246C5C"/>
    <w:rsid w:val="0024711B"/>
    <w:rsid w:val="00247235"/>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08"/>
    <w:rsid w:val="00257754"/>
    <w:rsid w:val="0025792F"/>
    <w:rsid w:val="00257DD3"/>
    <w:rsid w:val="002603A7"/>
    <w:rsid w:val="002607C3"/>
    <w:rsid w:val="00260C5B"/>
    <w:rsid w:val="002613E8"/>
    <w:rsid w:val="00261E10"/>
    <w:rsid w:val="00261E34"/>
    <w:rsid w:val="002621BE"/>
    <w:rsid w:val="00262204"/>
    <w:rsid w:val="002626C7"/>
    <w:rsid w:val="002628C7"/>
    <w:rsid w:val="00263159"/>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3B4"/>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636"/>
    <w:rsid w:val="002B07AF"/>
    <w:rsid w:val="002B0A01"/>
    <w:rsid w:val="002B0B4B"/>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D1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928"/>
    <w:rsid w:val="002F0AD6"/>
    <w:rsid w:val="002F0ADE"/>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68A"/>
    <w:rsid w:val="002F572F"/>
    <w:rsid w:val="002F5BC0"/>
    <w:rsid w:val="002F5C04"/>
    <w:rsid w:val="002F622D"/>
    <w:rsid w:val="002F6709"/>
    <w:rsid w:val="002F6DA9"/>
    <w:rsid w:val="002F6E9F"/>
    <w:rsid w:val="002F7126"/>
    <w:rsid w:val="002F7B55"/>
    <w:rsid w:val="002F7F16"/>
    <w:rsid w:val="0030001D"/>
    <w:rsid w:val="00300086"/>
    <w:rsid w:val="00300627"/>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D44"/>
    <w:rsid w:val="00313372"/>
    <w:rsid w:val="003133BD"/>
    <w:rsid w:val="0031365E"/>
    <w:rsid w:val="00314107"/>
    <w:rsid w:val="0031440C"/>
    <w:rsid w:val="003146FC"/>
    <w:rsid w:val="00314B26"/>
    <w:rsid w:val="00315936"/>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27DED"/>
    <w:rsid w:val="00330035"/>
    <w:rsid w:val="0033011A"/>
    <w:rsid w:val="0033016E"/>
    <w:rsid w:val="003304B3"/>
    <w:rsid w:val="00330520"/>
    <w:rsid w:val="00330A1B"/>
    <w:rsid w:val="00330E9D"/>
    <w:rsid w:val="00331285"/>
    <w:rsid w:val="00331960"/>
    <w:rsid w:val="00331BA9"/>
    <w:rsid w:val="00332670"/>
    <w:rsid w:val="003328C3"/>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241"/>
    <w:rsid w:val="003463E6"/>
    <w:rsid w:val="00346722"/>
    <w:rsid w:val="003470F0"/>
    <w:rsid w:val="0034728B"/>
    <w:rsid w:val="00347322"/>
    <w:rsid w:val="00347460"/>
    <w:rsid w:val="003477D0"/>
    <w:rsid w:val="00347ABB"/>
    <w:rsid w:val="00347B4F"/>
    <w:rsid w:val="00350286"/>
    <w:rsid w:val="00350E5C"/>
    <w:rsid w:val="00350F2B"/>
    <w:rsid w:val="003518D7"/>
    <w:rsid w:val="00351B2F"/>
    <w:rsid w:val="00352198"/>
    <w:rsid w:val="0035272D"/>
    <w:rsid w:val="0035296A"/>
    <w:rsid w:val="00352A5E"/>
    <w:rsid w:val="00352E08"/>
    <w:rsid w:val="00352F0A"/>
    <w:rsid w:val="00353186"/>
    <w:rsid w:val="003533B1"/>
    <w:rsid w:val="0035364E"/>
    <w:rsid w:val="00353ADA"/>
    <w:rsid w:val="00353B89"/>
    <w:rsid w:val="0035452A"/>
    <w:rsid w:val="0035455E"/>
    <w:rsid w:val="003548ED"/>
    <w:rsid w:val="003553E5"/>
    <w:rsid w:val="00355580"/>
    <w:rsid w:val="0035595E"/>
    <w:rsid w:val="00355D74"/>
    <w:rsid w:val="00355F5E"/>
    <w:rsid w:val="00356241"/>
    <w:rsid w:val="00357271"/>
    <w:rsid w:val="003575F7"/>
    <w:rsid w:val="003576DA"/>
    <w:rsid w:val="0035788C"/>
    <w:rsid w:val="003579A3"/>
    <w:rsid w:val="003579CB"/>
    <w:rsid w:val="00357A02"/>
    <w:rsid w:val="0036009A"/>
    <w:rsid w:val="003609BF"/>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5E"/>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913"/>
    <w:rsid w:val="003909E9"/>
    <w:rsid w:val="0039149B"/>
    <w:rsid w:val="00391D4E"/>
    <w:rsid w:val="00391DB1"/>
    <w:rsid w:val="00391F91"/>
    <w:rsid w:val="00392147"/>
    <w:rsid w:val="003926D0"/>
    <w:rsid w:val="00392A3C"/>
    <w:rsid w:val="0039305C"/>
    <w:rsid w:val="003931AF"/>
    <w:rsid w:val="003937FB"/>
    <w:rsid w:val="003941B0"/>
    <w:rsid w:val="003941D7"/>
    <w:rsid w:val="00394354"/>
    <w:rsid w:val="0039496D"/>
    <w:rsid w:val="00394D98"/>
    <w:rsid w:val="00395540"/>
    <w:rsid w:val="003957EB"/>
    <w:rsid w:val="00395BD8"/>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6E7"/>
    <w:rsid w:val="003D18B2"/>
    <w:rsid w:val="003D1DAA"/>
    <w:rsid w:val="003D1DFF"/>
    <w:rsid w:val="003D1EBD"/>
    <w:rsid w:val="003D2034"/>
    <w:rsid w:val="003D3066"/>
    <w:rsid w:val="003D33B6"/>
    <w:rsid w:val="003D35BE"/>
    <w:rsid w:val="003D3B7C"/>
    <w:rsid w:val="003D3FA3"/>
    <w:rsid w:val="003D417E"/>
    <w:rsid w:val="003D47FA"/>
    <w:rsid w:val="003D4FC0"/>
    <w:rsid w:val="003D51D2"/>
    <w:rsid w:val="003D5267"/>
    <w:rsid w:val="003D5733"/>
    <w:rsid w:val="003D5F4F"/>
    <w:rsid w:val="003D6C1C"/>
    <w:rsid w:val="003D73D6"/>
    <w:rsid w:val="003D7CFF"/>
    <w:rsid w:val="003E0D6C"/>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915"/>
    <w:rsid w:val="004009F8"/>
    <w:rsid w:val="00400CFC"/>
    <w:rsid w:val="00401038"/>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2"/>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5BF9"/>
    <w:rsid w:val="004B61A7"/>
    <w:rsid w:val="004B6AB2"/>
    <w:rsid w:val="004B6B75"/>
    <w:rsid w:val="004B6CCC"/>
    <w:rsid w:val="004B74CA"/>
    <w:rsid w:val="004B74E7"/>
    <w:rsid w:val="004B7B13"/>
    <w:rsid w:val="004B7B62"/>
    <w:rsid w:val="004C01D1"/>
    <w:rsid w:val="004C0545"/>
    <w:rsid w:val="004C107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74E0"/>
    <w:rsid w:val="004C78E1"/>
    <w:rsid w:val="004D0226"/>
    <w:rsid w:val="004D08C5"/>
    <w:rsid w:val="004D0EBD"/>
    <w:rsid w:val="004D1191"/>
    <w:rsid w:val="004D1490"/>
    <w:rsid w:val="004D15F3"/>
    <w:rsid w:val="004D17FB"/>
    <w:rsid w:val="004D1FC8"/>
    <w:rsid w:val="004D22D3"/>
    <w:rsid w:val="004D25DC"/>
    <w:rsid w:val="004D3288"/>
    <w:rsid w:val="004D353F"/>
    <w:rsid w:val="004D36C5"/>
    <w:rsid w:val="004D3778"/>
    <w:rsid w:val="004D39D7"/>
    <w:rsid w:val="004D4715"/>
    <w:rsid w:val="004D47BE"/>
    <w:rsid w:val="004D4AC6"/>
    <w:rsid w:val="004D4AE4"/>
    <w:rsid w:val="004D56A9"/>
    <w:rsid w:val="004D5706"/>
    <w:rsid w:val="004D5901"/>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1F6"/>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09"/>
    <w:rsid w:val="004F40E0"/>
    <w:rsid w:val="004F410F"/>
    <w:rsid w:val="004F426E"/>
    <w:rsid w:val="004F438C"/>
    <w:rsid w:val="004F43A4"/>
    <w:rsid w:val="004F43CB"/>
    <w:rsid w:val="004F4671"/>
    <w:rsid w:val="004F46C5"/>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DD5"/>
    <w:rsid w:val="00503E03"/>
    <w:rsid w:val="0050402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941"/>
    <w:rsid w:val="005669FF"/>
    <w:rsid w:val="00566BBF"/>
    <w:rsid w:val="00566BF0"/>
    <w:rsid w:val="00567115"/>
    <w:rsid w:val="005673E9"/>
    <w:rsid w:val="005674E4"/>
    <w:rsid w:val="00567B38"/>
    <w:rsid w:val="00567C77"/>
    <w:rsid w:val="00567F3E"/>
    <w:rsid w:val="005701E4"/>
    <w:rsid w:val="00570A93"/>
    <w:rsid w:val="00570C48"/>
    <w:rsid w:val="00571312"/>
    <w:rsid w:val="00572D2F"/>
    <w:rsid w:val="00572DE5"/>
    <w:rsid w:val="00573199"/>
    <w:rsid w:val="00574204"/>
    <w:rsid w:val="0057423B"/>
    <w:rsid w:val="0057454E"/>
    <w:rsid w:val="005746BF"/>
    <w:rsid w:val="00575378"/>
    <w:rsid w:val="005753F6"/>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A5F"/>
    <w:rsid w:val="00582AFA"/>
    <w:rsid w:val="005838F0"/>
    <w:rsid w:val="00583AE2"/>
    <w:rsid w:val="0058435F"/>
    <w:rsid w:val="005849A1"/>
    <w:rsid w:val="00584CB3"/>
    <w:rsid w:val="00585583"/>
    <w:rsid w:val="00585BA6"/>
    <w:rsid w:val="0058603F"/>
    <w:rsid w:val="0058630F"/>
    <w:rsid w:val="00586603"/>
    <w:rsid w:val="00586644"/>
    <w:rsid w:val="0058680B"/>
    <w:rsid w:val="00586A87"/>
    <w:rsid w:val="005875B3"/>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6907"/>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C96"/>
    <w:rsid w:val="005B1295"/>
    <w:rsid w:val="005B1525"/>
    <w:rsid w:val="005B18AA"/>
    <w:rsid w:val="005B1BA6"/>
    <w:rsid w:val="005B2058"/>
    <w:rsid w:val="005B2E48"/>
    <w:rsid w:val="005B359A"/>
    <w:rsid w:val="005B3756"/>
    <w:rsid w:val="005B3A64"/>
    <w:rsid w:val="005B40AB"/>
    <w:rsid w:val="005B40EE"/>
    <w:rsid w:val="005B4559"/>
    <w:rsid w:val="005B456A"/>
    <w:rsid w:val="005B4EC1"/>
    <w:rsid w:val="005B50B6"/>
    <w:rsid w:val="005B51C3"/>
    <w:rsid w:val="005B5483"/>
    <w:rsid w:val="005B5846"/>
    <w:rsid w:val="005B5980"/>
    <w:rsid w:val="005B5AAA"/>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5FB"/>
    <w:rsid w:val="005C2A00"/>
    <w:rsid w:val="005C2AF1"/>
    <w:rsid w:val="005C2F17"/>
    <w:rsid w:val="005C3050"/>
    <w:rsid w:val="005C3093"/>
    <w:rsid w:val="005C309F"/>
    <w:rsid w:val="005C316B"/>
    <w:rsid w:val="005C39E6"/>
    <w:rsid w:val="005C3D7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8F4"/>
    <w:rsid w:val="00607E14"/>
    <w:rsid w:val="0061015E"/>
    <w:rsid w:val="006102EA"/>
    <w:rsid w:val="00610609"/>
    <w:rsid w:val="0061089C"/>
    <w:rsid w:val="00610F8D"/>
    <w:rsid w:val="006110F8"/>
    <w:rsid w:val="006111B1"/>
    <w:rsid w:val="00611330"/>
    <w:rsid w:val="006114BC"/>
    <w:rsid w:val="00612013"/>
    <w:rsid w:val="00612016"/>
    <w:rsid w:val="006121B5"/>
    <w:rsid w:val="006121C3"/>
    <w:rsid w:val="006124F6"/>
    <w:rsid w:val="00612726"/>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223C"/>
    <w:rsid w:val="00622498"/>
    <w:rsid w:val="006227AE"/>
    <w:rsid w:val="006227B5"/>
    <w:rsid w:val="0062282F"/>
    <w:rsid w:val="00622AEB"/>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9F3"/>
    <w:rsid w:val="00634C44"/>
    <w:rsid w:val="00634DC9"/>
    <w:rsid w:val="00634F67"/>
    <w:rsid w:val="00635841"/>
    <w:rsid w:val="0063594D"/>
    <w:rsid w:val="00635A35"/>
    <w:rsid w:val="00635E8F"/>
    <w:rsid w:val="00636049"/>
    <w:rsid w:val="00636609"/>
    <w:rsid w:val="00636ED4"/>
    <w:rsid w:val="00636EE5"/>
    <w:rsid w:val="00637543"/>
    <w:rsid w:val="006377BE"/>
    <w:rsid w:val="00640158"/>
    <w:rsid w:val="0064049D"/>
    <w:rsid w:val="00640740"/>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867"/>
    <w:rsid w:val="0064416A"/>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4A6"/>
    <w:rsid w:val="006707A1"/>
    <w:rsid w:val="006715E9"/>
    <w:rsid w:val="00671816"/>
    <w:rsid w:val="006718CF"/>
    <w:rsid w:val="0067193E"/>
    <w:rsid w:val="00671946"/>
    <w:rsid w:val="00672021"/>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905"/>
    <w:rsid w:val="00683194"/>
    <w:rsid w:val="006834E0"/>
    <w:rsid w:val="00683D66"/>
    <w:rsid w:val="00684573"/>
    <w:rsid w:val="006849E5"/>
    <w:rsid w:val="00684D5E"/>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8A1"/>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75F"/>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331B"/>
    <w:rsid w:val="006B36A8"/>
    <w:rsid w:val="006B37D1"/>
    <w:rsid w:val="006B4222"/>
    <w:rsid w:val="006B4C4C"/>
    <w:rsid w:val="006B548B"/>
    <w:rsid w:val="006B5571"/>
    <w:rsid w:val="006B57FB"/>
    <w:rsid w:val="006B5F63"/>
    <w:rsid w:val="006B60E1"/>
    <w:rsid w:val="006B663B"/>
    <w:rsid w:val="006B6F3C"/>
    <w:rsid w:val="006B7526"/>
    <w:rsid w:val="006B7A90"/>
    <w:rsid w:val="006B7EB3"/>
    <w:rsid w:val="006B7F48"/>
    <w:rsid w:val="006C0100"/>
    <w:rsid w:val="006C029A"/>
    <w:rsid w:val="006C0985"/>
    <w:rsid w:val="006C0C80"/>
    <w:rsid w:val="006C0EAD"/>
    <w:rsid w:val="006C0F40"/>
    <w:rsid w:val="006C1859"/>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7055"/>
    <w:rsid w:val="006D7252"/>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560"/>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28F"/>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952"/>
    <w:rsid w:val="0073695F"/>
    <w:rsid w:val="00736D42"/>
    <w:rsid w:val="00736DBE"/>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15A"/>
    <w:rsid w:val="0074528B"/>
    <w:rsid w:val="00745299"/>
    <w:rsid w:val="00745EF8"/>
    <w:rsid w:val="007461A4"/>
    <w:rsid w:val="00746205"/>
    <w:rsid w:val="0074626A"/>
    <w:rsid w:val="00746A4C"/>
    <w:rsid w:val="00746E7B"/>
    <w:rsid w:val="007476EF"/>
    <w:rsid w:val="00747C0B"/>
    <w:rsid w:val="00747C40"/>
    <w:rsid w:val="00747F7D"/>
    <w:rsid w:val="00750055"/>
    <w:rsid w:val="007500A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2C3C"/>
    <w:rsid w:val="00763017"/>
    <w:rsid w:val="007634B1"/>
    <w:rsid w:val="00763A2A"/>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B1F"/>
    <w:rsid w:val="00771FAA"/>
    <w:rsid w:val="007721B6"/>
    <w:rsid w:val="00772DF4"/>
    <w:rsid w:val="00773131"/>
    <w:rsid w:val="00773383"/>
    <w:rsid w:val="00773C6B"/>
    <w:rsid w:val="00774470"/>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4A43"/>
    <w:rsid w:val="007852EC"/>
    <w:rsid w:val="0078536E"/>
    <w:rsid w:val="007857F8"/>
    <w:rsid w:val="00785CFE"/>
    <w:rsid w:val="007860BF"/>
    <w:rsid w:val="00786226"/>
    <w:rsid w:val="00786375"/>
    <w:rsid w:val="00786390"/>
    <w:rsid w:val="00786400"/>
    <w:rsid w:val="0078666E"/>
    <w:rsid w:val="007868AC"/>
    <w:rsid w:val="00786B59"/>
    <w:rsid w:val="007870E1"/>
    <w:rsid w:val="00787631"/>
    <w:rsid w:val="007876CF"/>
    <w:rsid w:val="0078790C"/>
    <w:rsid w:val="00787986"/>
    <w:rsid w:val="00787EEE"/>
    <w:rsid w:val="00787F5D"/>
    <w:rsid w:val="007900D0"/>
    <w:rsid w:val="00790152"/>
    <w:rsid w:val="00790388"/>
    <w:rsid w:val="0079041C"/>
    <w:rsid w:val="00790A25"/>
    <w:rsid w:val="007910CE"/>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79C"/>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3C91"/>
    <w:rsid w:val="007C469F"/>
    <w:rsid w:val="007C4774"/>
    <w:rsid w:val="007C4CCD"/>
    <w:rsid w:val="007C5075"/>
    <w:rsid w:val="007C52AA"/>
    <w:rsid w:val="007C531C"/>
    <w:rsid w:val="007C53DC"/>
    <w:rsid w:val="007C5632"/>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F57"/>
    <w:rsid w:val="007D2139"/>
    <w:rsid w:val="007D2422"/>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88C"/>
    <w:rsid w:val="007E70F8"/>
    <w:rsid w:val="007E721D"/>
    <w:rsid w:val="007E72F3"/>
    <w:rsid w:val="007E7645"/>
    <w:rsid w:val="007E7BD9"/>
    <w:rsid w:val="007E7BF4"/>
    <w:rsid w:val="007E7C62"/>
    <w:rsid w:val="007E7E6B"/>
    <w:rsid w:val="007F0F26"/>
    <w:rsid w:val="007F1EE6"/>
    <w:rsid w:val="007F2BD4"/>
    <w:rsid w:val="007F2E1C"/>
    <w:rsid w:val="007F30C9"/>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BC3"/>
    <w:rsid w:val="00820C18"/>
    <w:rsid w:val="00820ED5"/>
    <w:rsid w:val="00821374"/>
    <w:rsid w:val="00821565"/>
    <w:rsid w:val="00821689"/>
    <w:rsid w:val="00821892"/>
    <w:rsid w:val="008219DD"/>
    <w:rsid w:val="00821CF2"/>
    <w:rsid w:val="00821FEF"/>
    <w:rsid w:val="00822A9B"/>
    <w:rsid w:val="00822CEE"/>
    <w:rsid w:val="00823004"/>
    <w:rsid w:val="00823410"/>
    <w:rsid w:val="008235EF"/>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960"/>
    <w:rsid w:val="00862AC2"/>
    <w:rsid w:val="00862CA3"/>
    <w:rsid w:val="008638D0"/>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224"/>
    <w:rsid w:val="00871B2D"/>
    <w:rsid w:val="00871B88"/>
    <w:rsid w:val="00871BA4"/>
    <w:rsid w:val="00871F5F"/>
    <w:rsid w:val="0087229C"/>
    <w:rsid w:val="00872370"/>
    <w:rsid w:val="0087266A"/>
    <w:rsid w:val="00872845"/>
    <w:rsid w:val="00872B1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81D"/>
    <w:rsid w:val="00877B40"/>
    <w:rsid w:val="00877E46"/>
    <w:rsid w:val="008801D5"/>
    <w:rsid w:val="00880E6F"/>
    <w:rsid w:val="00880F15"/>
    <w:rsid w:val="00880F56"/>
    <w:rsid w:val="0088107B"/>
    <w:rsid w:val="0088138B"/>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65"/>
    <w:rsid w:val="00885863"/>
    <w:rsid w:val="00885CFF"/>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0AB"/>
    <w:rsid w:val="008A4277"/>
    <w:rsid w:val="008A42B8"/>
    <w:rsid w:val="008A494E"/>
    <w:rsid w:val="008A49F5"/>
    <w:rsid w:val="008A4D42"/>
    <w:rsid w:val="008A4E42"/>
    <w:rsid w:val="008A506C"/>
    <w:rsid w:val="008A5405"/>
    <w:rsid w:val="008A5554"/>
    <w:rsid w:val="008A5D5F"/>
    <w:rsid w:val="008A62AF"/>
    <w:rsid w:val="008A64EB"/>
    <w:rsid w:val="008A690A"/>
    <w:rsid w:val="008A6BA6"/>
    <w:rsid w:val="008A6C00"/>
    <w:rsid w:val="008A7011"/>
    <w:rsid w:val="008A70AA"/>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41B"/>
    <w:rsid w:val="008C0C97"/>
    <w:rsid w:val="008C0D54"/>
    <w:rsid w:val="008C1002"/>
    <w:rsid w:val="008C1D30"/>
    <w:rsid w:val="008C1DA2"/>
    <w:rsid w:val="008C1F0D"/>
    <w:rsid w:val="008C31FA"/>
    <w:rsid w:val="008C3438"/>
    <w:rsid w:val="008C3470"/>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7620"/>
    <w:rsid w:val="008C7858"/>
    <w:rsid w:val="008C7AE2"/>
    <w:rsid w:val="008C7AFF"/>
    <w:rsid w:val="008C7EDA"/>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779"/>
    <w:rsid w:val="009018BA"/>
    <w:rsid w:val="00901AA7"/>
    <w:rsid w:val="0090243D"/>
    <w:rsid w:val="00902AE2"/>
    <w:rsid w:val="0090318E"/>
    <w:rsid w:val="00903238"/>
    <w:rsid w:val="00903717"/>
    <w:rsid w:val="00903C46"/>
    <w:rsid w:val="00903DA8"/>
    <w:rsid w:val="009040E6"/>
    <w:rsid w:val="0090548C"/>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2F4E"/>
    <w:rsid w:val="00913050"/>
    <w:rsid w:val="009131A6"/>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456"/>
    <w:rsid w:val="009209B4"/>
    <w:rsid w:val="00920B8B"/>
    <w:rsid w:val="00920D10"/>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518D"/>
    <w:rsid w:val="00925ED2"/>
    <w:rsid w:val="009262BD"/>
    <w:rsid w:val="00926B29"/>
    <w:rsid w:val="00926FE4"/>
    <w:rsid w:val="009272C2"/>
    <w:rsid w:val="0092798C"/>
    <w:rsid w:val="00927A50"/>
    <w:rsid w:val="00927B98"/>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4887"/>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4E57"/>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C07"/>
    <w:rsid w:val="009C0C55"/>
    <w:rsid w:val="009C1236"/>
    <w:rsid w:val="009C164F"/>
    <w:rsid w:val="009C1688"/>
    <w:rsid w:val="009C16FD"/>
    <w:rsid w:val="009C1845"/>
    <w:rsid w:val="009C1ADD"/>
    <w:rsid w:val="009C1BA4"/>
    <w:rsid w:val="009C3324"/>
    <w:rsid w:val="009C339F"/>
    <w:rsid w:val="009C33DB"/>
    <w:rsid w:val="009C3F4E"/>
    <w:rsid w:val="009C48F1"/>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1100"/>
    <w:rsid w:val="009D156A"/>
    <w:rsid w:val="009D16F3"/>
    <w:rsid w:val="009D2539"/>
    <w:rsid w:val="009D2B15"/>
    <w:rsid w:val="009D2C0B"/>
    <w:rsid w:val="009D2C9E"/>
    <w:rsid w:val="009D2CA9"/>
    <w:rsid w:val="009D300B"/>
    <w:rsid w:val="009D3227"/>
    <w:rsid w:val="009D32E8"/>
    <w:rsid w:val="009D3885"/>
    <w:rsid w:val="009D3983"/>
    <w:rsid w:val="009D3FC8"/>
    <w:rsid w:val="009D42D5"/>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51C"/>
    <w:rsid w:val="009E1CB5"/>
    <w:rsid w:val="009E23C3"/>
    <w:rsid w:val="009E2929"/>
    <w:rsid w:val="009E2BB6"/>
    <w:rsid w:val="009E2C80"/>
    <w:rsid w:val="009E31B1"/>
    <w:rsid w:val="009E33FB"/>
    <w:rsid w:val="009E3694"/>
    <w:rsid w:val="009E3771"/>
    <w:rsid w:val="009E489F"/>
    <w:rsid w:val="009E4969"/>
    <w:rsid w:val="009E4DC6"/>
    <w:rsid w:val="009E523D"/>
    <w:rsid w:val="009E5544"/>
    <w:rsid w:val="009E638D"/>
    <w:rsid w:val="009E66E4"/>
    <w:rsid w:val="009E6EB5"/>
    <w:rsid w:val="009E74E4"/>
    <w:rsid w:val="009F052C"/>
    <w:rsid w:val="009F06A8"/>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74F"/>
    <w:rsid w:val="00A17AF6"/>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913"/>
    <w:rsid w:val="00A35D9F"/>
    <w:rsid w:val="00A36478"/>
    <w:rsid w:val="00A3654B"/>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3EED"/>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D16"/>
    <w:rsid w:val="00A71234"/>
    <w:rsid w:val="00A71663"/>
    <w:rsid w:val="00A718CE"/>
    <w:rsid w:val="00A71D8D"/>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8FD"/>
    <w:rsid w:val="00A76930"/>
    <w:rsid w:val="00A76DCC"/>
    <w:rsid w:val="00A76E5E"/>
    <w:rsid w:val="00A772D8"/>
    <w:rsid w:val="00A7745E"/>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2993"/>
    <w:rsid w:val="00A83282"/>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3C8C"/>
    <w:rsid w:val="00AA41E9"/>
    <w:rsid w:val="00AA43EE"/>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D5"/>
    <w:rsid w:val="00AC406F"/>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368"/>
    <w:rsid w:val="00AD3517"/>
    <w:rsid w:val="00AD3F96"/>
    <w:rsid w:val="00AD3F99"/>
    <w:rsid w:val="00AD4027"/>
    <w:rsid w:val="00AD404B"/>
    <w:rsid w:val="00AD4197"/>
    <w:rsid w:val="00AD43A3"/>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46D4"/>
    <w:rsid w:val="00B44C1A"/>
    <w:rsid w:val="00B44D7E"/>
    <w:rsid w:val="00B44E6A"/>
    <w:rsid w:val="00B44EF7"/>
    <w:rsid w:val="00B44F8B"/>
    <w:rsid w:val="00B45194"/>
    <w:rsid w:val="00B45348"/>
    <w:rsid w:val="00B45CF4"/>
    <w:rsid w:val="00B47121"/>
    <w:rsid w:val="00B472EE"/>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2C7"/>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21A8"/>
    <w:rsid w:val="00B7249D"/>
    <w:rsid w:val="00B72788"/>
    <w:rsid w:val="00B728FA"/>
    <w:rsid w:val="00B72B5C"/>
    <w:rsid w:val="00B72E6E"/>
    <w:rsid w:val="00B73A39"/>
    <w:rsid w:val="00B73A64"/>
    <w:rsid w:val="00B73E77"/>
    <w:rsid w:val="00B743F7"/>
    <w:rsid w:val="00B748F3"/>
    <w:rsid w:val="00B74BE6"/>
    <w:rsid w:val="00B75914"/>
    <w:rsid w:val="00B75DAA"/>
    <w:rsid w:val="00B75F4D"/>
    <w:rsid w:val="00B761DD"/>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55"/>
    <w:rsid w:val="00B864E6"/>
    <w:rsid w:val="00B869C8"/>
    <w:rsid w:val="00B86D60"/>
    <w:rsid w:val="00B87087"/>
    <w:rsid w:val="00B873FE"/>
    <w:rsid w:val="00B87733"/>
    <w:rsid w:val="00B879A5"/>
    <w:rsid w:val="00B9032C"/>
    <w:rsid w:val="00B90391"/>
    <w:rsid w:val="00B907E5"/>
    <w:rsid w:val="00B90C07"/>
    <w:rsid w:val="00B90C35"/>
    <w:rsid w:val="00B91006"/>
    <w:rsid w:val="00B91333"/>
    <w:rsid w:val="00B91609"/>
    <w:rsid w:val="00B91EC7"/>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3E7"/>
    <w:rsid w:val="00BC1AD4"/>
    <w:rsid w:val="00BC2332"/>
    <w:rsid w:val="00BC2653"/>
    <w:rsid w:val="00BC2EC9"/>
    <w:rsid w:val="00BC3475"/>
    <w:rsid w:val="00BC3E6E"/>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70C"/>
    <w:rsid w:val="00BE2DF6"/>
    <w:rsid w:val="00BE3433"/>
    <w:rsid w:val="00BE3A20"/>
    <w:rsid w:val="00BE44F2"/>
    <w:rsid w:val="00BE4635"/>
    <w:rsid w:val="00BE5802"/>
    <w:rsid w:val="00BE59DA"/>
    <w:rsid w:val="00BE5C8B"/>
    <w:rsid w:val="00BE5EB4"/>
    <w:rsid w:val="00BE6090"/>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C31"/>
    <w:rsid w:val="00C02CF3"/>
    <w:rsid w:val="00C02D8C"/>
    <w:rsid w:val="00C0338E"/>
    <w:rsid w:val="00C03687"/>
    <w:rsid w:val="00C040E2"/>
    <w:rsid w:val="00C046D0"/>
    <w:rsid w:val="00C047A7"/>
    <w:rsid w:val="00C04FE8"/>
    <w:rsid w:val="00C0512A"/>
    <w:rsid w:val="00C051E4"/>
    <w:rsid w:val="00C05D69"/>
    <w:rsid w:val="00C05DF9"/>
    <w:rsid w:val="00C06BDD"/>
    <w:rsid w:val="00C06DB8"/>
    <w:rsid w:val="00C07463"/>
    <w:rsid w:val="00C07842"/>
    <w:rsid w:val="00C07889"/>
    <w:rsid w:val="00C078BB"/>
    <w:rsid w:val="00C07944"/>
    <w:rsid w:val="00C07AC4"/>
    <w:rsid w:val="00C07BD2"/>
    <w:rsid w:val="00C07C70"/>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973"/>
    <w:rsid w:val="00C20D5A"/>
    <w:rsid w:val="00C20FB5"/>
    <w:rsid w:val="00C215C9"/>
    <w:rsid w:val="00C2170F"/>
    <w:rsid w:val="00C218B9"/>
    <w:rsid w:val="00C21AFA"/>
    <w:rsid w:val="00C21BB1"/>
    <w:rsid w:val="00C21CDB"/>
    <w:rsid w:val="00C2209F"/>
    <w:rsid w:val="00C22464"/>
    <w:rsid w:val="00C2258F"/>
    <w:rsid w:val="00C22D01"/>
    <w:rsid w:val="00C22D2F"/>
    <w:rsid w:val="00C23010"/>
    <w:rsid w:val="00C23625"/>
    <w:rsid w:val="00C2383A"/>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244B"/>
    <w:rsid w:val="00C3252A"/>
    <w:rsid w:val="00C32A96"/>
    <w:rsid w:val="00C32CC1"/>
    <w:rsid w:val="00C32DFA"/>
    <w:rsid w:val="00C32E69"/>
    <w:rsid w:val="00C3366D"/>
    <w:rsid w:val="00C34097"/>
    <w:rsid w:val="00C341B2"/>
    <w:rsid w:val="00C34653"/>
    <w:rsid w:val="00C347D1"/>
    <w:rsid w:val="00C347F4"/>
    <w:rsid w:val="00C347F8"/>
    <w:rsid w:val="00C3495E"/>
    <w:rsid w:val="00C34B7C"/>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5FC5"/>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4F"/>
    <w:rsid w:val="00C74488"/>
    <w:rsid w:val="00C74E1D"/>
    <w:rsid w:val="00C74FFD"/>
    <w:rsid w:val="00C751CE"/>
    <w:rsid w:val="00C75283"/>
    <w:rsid w:val="00C753C9"/>
    <w:rsid w:val="00C75424"/>
    <w:rsid w:val="00C75CBE"/>
    <w:rsid w:val="00C75F92"/>
    <w:rsid w:val="00C76421"/>
    <w:rsid w:val="00C7673F"/>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24A"/>
    <w:rsid w:val="00CA4308"/>
    <w:rsid w:val="00CA46C0"/>
    <w:rsid w:val="00CA4854"/>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B48"/>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98"/>
    <w:rsid w:val="00CD3EC2"/>
    <w:rsid w:val="00CD4133"/>
    <w:rsid w:val="00CD48CE"/>
    <w:rsid w:val="00CD4AD9"/>
    <w:rsid w:val="00CD4BB7"/>
    <w:rsid w:val="00CD4ED4"/>
    <w:rsid w:val="00CD5581"/>
    <w:rsid w:val="00CD5613"/>
    <w:rsid w:val="00CD5801"/>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56A"/>
    <w:rsid w:val="00CF082F"/>
    <w:rsid w:val="00CF1281"/>
    <w:rsid w:val="00CF1420"/>
    <w:rsid w:val="00CF14BA"/>
    <w:rsid w:val="00CF196F"/>
    <w:rsid w:val="00CF1F7E"/>
    <w:rsid w:val="00CF1FB2"/>
    <w:rsid w:val="00CF2024"/>
    <w:rsid w:val="00CF2A28"/>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CF75D2"/>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728"/>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21AC"/>
    <w:rsid w:val="00D52321"/>
    <w:rsid w:val="00D52516"/>
    <w:rsid w:val="00D527FE"/>
    <w:rsid w:val="00D52B4B"/>
    <w:rsid w:val="00D530A9"/>
    <w:rsid w:val="00D533C7"/>
    <w:rsid w:val="00D5384B"/>
    <w:rsid w:val="00D53BE3"/>
    <w:rsid w:val="00D5430D"/>
    <w:rsid w:val="00D5443A"/>
    <w:rsid w:val="00D54755"/>
    <w:rsid w:val="00D54BD7"/>
    <w:rsid w:val="00D55313"/>
    <w:rsid w:val="00D55603"/>
    <w:rsid w:val="00D5564C"/>
    <w:rsid w:val="00D56098"/>
    <w:rsid w:val="00D5625F"/>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1A3"/>
    <w:rsid w:val="00D64206"/>
    <w:rsid w:val="00D64288"/>
    <w:rsid w:val="00D6461D"/>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843"/>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CB"/>
    <w:rsid w:val="00DB243F"/>
    <w:rsid w:val="00DB2660"/>
    <w:rsid w:val="00DB2EE3"/>
    <w:rsid w:val="00DB3587"/>
    <w:rsid w:val="00DB415A"/>
    <w:rsid w:val="00DB41AF"/>
    <w:rsid w:val="00DB460F"/>
    <w:rsid w:val="00DB466B"/>
    <w:rsid w:val="00DB4CAD"/>
    <w:rsid w:val="00DB503B"/>
    <w:rsid w:val="00DB5865"/>
    <w:rsid w:val="00DB6278"/>
    <w:rsid w:val="00DB64B4"/>
    <w:rsid w:val="00DB6513"/>
    <w:rsid w:val="00DB6726"/>
    <w:rsid w:val="00DB7209"/>
    <w:rsid w:val="00DB76AC"/>
    <w:rsid w:val="00DB7CD7"/>
    <w:rsid w:val="00DB7DB6"/>
    <w:rsid w:val="00DB7FBF"/>
    <w:rsid w:val="00DB7FF4"/>
    <w:rsid w:val="00DC05A5"/>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6C7"/>
    <w:rsid w:val="00E14911"/>
    <w:rsid w:val="00E149F3"/>
    <w:rsid w:val="00E15647"/>
    <w:rsid w:val="00E15CC7"/>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B71"/>
    <w:rsid w:val="00E50BF0"/>
    <w:rsid w:val="00E51303"/>
    <w:rsid w:val="00E51739"/>
    <w:rsid w:val="00E517D5"/>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8AC"/>
    <w:rsid w:val="00E81AD7"/>
    <w:rsid w:val="00E81C4B"/>
    <w:rsid w:val="00E81F0A"/>
    <w:rsid w:val="00E82102"/>
    <w:rsid w:val="00E82276"/>
    <w:rsid w:val="00E8238C"/>
    <w:rsid w:val="00E824DA"/>
    <w:rsid w:val="00E827F3"/>
    <w:rsid w:val="00E82A31"/>
    <w:rsid w:val="00E838D0"/>
    <w:rsid w:val="00E84868"/>
    <w:rsid w:val="00E8509C"/>
    <w:rsid w:val="00E85709"/>
    <w:rsid w:val="00E8575A"/>
    <w:rsid w:val="00E85B9D"/>
    <w:rsid w:val="00E85CF5"/>
    <w:rsid w:val="00E8613E"/>
    <w:rsid w:val="00E86162"/>
    <w:rsid w:val="00E86195"/>
    <w:rsid w:val="00E865FA"/>
    <w:rsid w:val="00E86C57"/>
    <w:rsid w:val="00E86FCA"/>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F02"/>
    <w:rsid w:val="00E972C7"/>
    <w:rsid w:val="00E97460"/>
    <w:rsid w:val="00E9791C"/>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37B4"/>
    <w:rsid w:val="00EB40F9"/>
    <w:rsid w:val="00EB4871"/>
    <w:rsid w:val="00EB4AE1"/>
    <w:rsid w:val="00EB4EAA"/>
    <w:rsid w:val="00EB52AE"/>
    <w:rsid w:val="00EB5310"/>
    <w:rsid w:val="00EB54C3"/>
    <w:rsid w:val="00EB62C5"/>
    <w:rsid w:val="00EB6396"/>
    <w:rsid w:val="00EB6CE7"/>
    <w:rsid w:val="00EB6D46"/>
    <w:rsid w:val="00EB6F3E"/>
    <w:rsid w:val="00EB769E"/>
    <w:rsid w:val="00EB76AE"/>
    <w:rsid w:val="00EB77A9"/>
    <w:rsid w:val="00EB7DAA"/>
    <w:rsid w:val="00EB7E1F"/>
    <w:rsid w:val="00EC00E4"/>
    <w:rsid w:val="00EC0467"/>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218F"/>
    <w:rsid w:val="00ED2C98"/>
    <w:rsid w:val="00ED3289"/>
    <w:rsid w:val="00ED341C"/>
    <w:rsid w:val="00ED38F2"/>
    <w:rsid w:val="00ED3AB4"/>
    <w:rsid w:val="00ED43A7"/>
    <w:rsid w:val="00ED4801"/>
    <w:rsid w:val="00ED491B"/>
    <w:rsid w:val="00ED49A5"/>
    <w:rsid w:val="00ED54B6"/>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44BD"/>
    <w:rsid w:val="00EE4C87"/>
    <w:rsid w:val="00EE53D3"/>
    <w:rsid w:val="00EE57CC"/>
    <w:rsid w:val="00EE5863"/>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216"/>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6497"/>
    <w:rsid w:val="00F16622"/>
    <w:rsid w:val="00F16714"/>
    <w:rsid w:val="00F16A32"/>
    <w:rsid w:val="00F16C70"/>
    <w:rsid w:val="00F16ED0"/>
    <w:rsid w:val="00F17175"/>
    <w:rsid w:val="00F17A8D"/>
    <w:rsid w:val="00F17E5B"/>
    <w:rsid w:val="00F200B6"/>
    <w:rsid w:val="00F2056D"/>
    <w:rsid w:val="00F20C4E"/>
    <w:rsid w:val="00F20CE3"/>
    <w:rsid w:val="00F215D6"/>
    <w:rsid w:val="00F2207C"/>
    <w:rsid w:val="00F221FB"/>
    <w:rsid w:val="00F22511"/>
    <w:rsid w:val="00F225B9"/>
    <w:rsid w:val="00F227E1"/>
    <w:rsid w:val="00F2283C"/>
    <w:rsid w:val="00F22BA2"/>
    <w:rsid w:val="00F22D53"/>
    <w:rsid w:val="00F233B2"/>
    <w:rsid w:val="00F23468"/>
    <w:rsid w:val="00F2408C"/>
    <w:rsid w:val="00F242F4"/>
    <w:rsid w:val="00F24D3F"/>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3F7"/>
    <w:rsid w:val="00F315AD"/>
    <w:rsid w:val="00F31A5A"/>
    <w:rsid w:val="00F31AD9"/>
    <w:rsid w:val="00F321A3"/>
    <w:rsid w:val="00F3223D"/>
    <w:rsid w:val="00F32473"/>
    <w:rsid w:val="00F32E27"/>
    <w:rsid w:val="00F330A7"/>
    <w:rsid w:val="00F33359"/>
    <w:rsid w:val="00F3358F"/>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4B4"/>
    <w:rsid w:val="00F44984"/>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DBE"/>
    <w:rsid w:val="00F500E2"/>
    <w:rsid w:val="00F503F1"/>
    <w:rsid w:val="00F5089C"/>
    <w:rsid w:val="00F509E9"/>
    <w:rsid w:val="00F50B88"/>
    <w:rsid w:val="00F50CB2"/>
    <w:rsid w:val="00F50E59"/>
    <w:rsid w:val="00F51221"/>
    <w:rsid w:val="00F512A5"/>
    <w:rsid w:val="00F51956"/>
    <w:rsid w:val="00F51CC5"/>
    <w:rsid w:val="00F51E35"/>
    <w:rsid w:val="00F52127"/>
    <w:rsid w:val="00F523D8"/>
    <w:rsid w:val="00F52536"/>
    <w:rsid w:val="00F526D8"/>
    <w:rsid w:val="00F52C27"/>
    <w:rsid w:val="00F5309E"/>
    <w:rsid w:val="00F530B2"/>
    <w:rsid w:val="00F532FE"/>
    <w:rsid w:val="00F53513"/>
    <w:rsid w:val="00F5362F"/>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41C"/>
    <w:rsid w:val="00FA7B3F"/>
    <w:rsid w:val="00FA7E4B"/>
    <w:rsid w:val="00FB02E0"/>
    <w:rsid w:val="00FB086B"/>
    <w:rsid w:val="00FB08CA"/>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865"/>
    <w:rsid w:val="00FC0A54"/>
    <w:rsid w:val="00FC0C90"/>
    <w:rsid w:val="00FC0F23"/>
    <w:rsid w:val="00FC10C4"/>
    <w:rsid w:val="00FC174E"/>
    <w:rsid w:val="00FC1751"/>
    <w:rsid w:val="00FC187E"/>
    <w:rsid w:val="00FC1BE3"/>
    <w:rsid w:val="00FC1CDC"/>
    <w:rsid w:val="00FC2476"/>
    <w:rsid w:val="00FC2EB9"/>
    <w:rsid w:val="00FC2ED5"/>
    <w:rsid w:val="00FC322F"/>
    <w:rsid w:val="00FC3310"/>
    <w:rsid w:val="00FC3489"/>
    <w:rsid w:val="00FC40B0"/>
    <w:rsid w:val="00FC43EC"/>
    <w:rsid w:val="00FC4CDA"/>
    <w:rsid w:val="00FC5248"/>
    <w:rsid w:val="00FC54FF"/>
    <w:rsid w:val="00FC55D4"/>
    <w:rsid w:val="00FC57D5"/>
    <w:rsid w:val="00FC5B9C"/>
    <w:rsid w:val="00FC65AA"/>
    <w:rsid w:val="00FC69FB"/>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987"/>
    <w:rsid w:val="00FE2729"/>
    <w:rsid w:val="00FE28E3"/>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226C"/>
    <w:rsid w:val="00FF281A"/>
    <w:rsid w:val="00FF29AC"/>
    <w:rsid w:val="00FF2EF3"/>
    <w:rsid w:val="00FF2F70"/>
    <w:rsid w:val="00FF310B"/>
    <w:rsid w:val="00FF31EE"/>
    <w:rsid w:val="00FF37AB"/>
    <w:rsid w:val="00FF4085"/>
    <w:rsid w:val="00FF4531"/>
    <w:rsid w:val="00FF46CA"/>
    <w:rsid w:val="00FF4EE8"/>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ED3"/>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23547DD3-5347-4A62-A58C-F3932B33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3403</Words>
  <Characters>19400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vivo(Boubacar)</cp:lastModifiedBy>
  <cp:revision>3</cp:revision>
  <dcterms:created xsi:type="dcterms:W3CDTF">2024-08-09T07:20:00Z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